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bookmarkStart w:id="0" w:name="_GoBack"/>
      <w:bookmarkEnd w:id="0"/>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B498314"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1A7313">
        <w:rPr>
          <w:sz w:val="22"/>
        </w:rPr>
        <w:t>Diana Martinez</w:t>
      </w:r>
    </w:p>
    <w:p w14:paraId="7FFF41C1" w14:textId="2F3D10DA"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1A7313">
        <w:rPr>
          <w:sz w:val="22"/>
        </w:rPr>
        <w:t>DMM437</w:t>
      </w:r>
    </w:p>
    <w:p w14:paraId="74873D9A" w14:textId="50BEBBD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1A7313">
        <w:rPr>
          <w:sz w:val="22"/>
        </w:rPr>
        <w:t xml:space="preserve"> Professor of Psychiatry </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5CCF919B" w:rsidR="00933173" w:rsidRPr="00977FA5" w:rsidRDefault="001A7313" w:rsidP="00ED35D7">
            <w:pPr>
              <w:pStyle w:val="FormFieldCaption"/>
              <w:spacing w:before="20" w:after="20"/>
              <w:rPr>
                <w:sz w:val="22"/>
                <w:szCs w:val="22"/>
              </w:rPr>
            </w:pPr>
            <w:r>
              <w:rPr>
                <w:sz w:val="22"/>
                <w:szCs w:val="22"/>
              </w:rPr>
              <w:t>St. John College</w:t>
            </w:r>
          </w:p>
        </w:tc>
        <w:tc>
          <w:tcPr>
            <w:tcW w:w="1440" w:type="dxa"/>
            <w:tcBorders>
              <w:top w:val="single" w:sz="4" w:space="0" w:color="auto"/>
            </w:tcBorders>
          </w:tcPr>
          <w:p w14:paraId="62DD05C1" w14:textId="1D73A8C1" w:rsidR="00933173" w:rsidRPr="00977FA5" w:rsidRDefault="001A7313" w:rsidP="003E4A92">
            <w:pPr>
              <w:pStyle w:val="FormFieldCaption"/>
              <w:spacing w:before="20" w:after="20"/>
              <w:jc w:val="center"/>
              <w:rPr>
                <w:sz w:val="22"/>
                <w:szCs w:val="22"/>
              </w:rPr>
            </w:pPr>
            <w:r>
              <w:rPr>
                <w:sz w:val="22"/>
                <w:szCs w:val="22"/>
              </w:rPr>
              <w:t>BA</w:t>
            </w:r>
          </w:p>
        </w:tc>
        <w:tc>
          <w:tcPr>
            <w:tcW w:w="1584" w:type="dxa"/>
            <w:tcBorders>
              <w:top w:val="single" w:sz="4" w:space="0" w:color="auto"/>
            </w:tcBorders>
          </w:tcPr>
          <w:p w14:paraId="543299E0" w14:textId="7F29DA42" w:rsidR="00933173" w:rsidRPr="00977FA5" w:rsidRDefault="001A7313" w:rsidP="003E4A92">
            <w:pPr>
              <w:pStyle w:val="FormFieldCaption"/>
              <w:spacing w:before="20" w:after="20"/>
              <w:jc w:val="center"/>
              <w:rPr>
                <w:sz w:val="22"/>
                <w:szCs w:val="22"/>
              </w:rPr>
            </w:pPr>
            <w:r>
              <w:rPr>
                <w:sz w:val="22"/>
                <w:szCs w:val="22"/>
              </w:rPr>
              <w:t>05/1988</w:t>
            </w:r>
          </w:p>
        </w:tc>
        <w:tc>
          <w:tcPr>
            <w:tcW w:w="2592" w:type="dxa"/>
            <w:tcBorders>
              <w:top w:val="single" w:sz="4" w:space="0" w:color="auto"/>
            </w:tcBorders>
          </w:tcPr>
          <w:p w14:paraId="7BC5582F" w14:textId="7DC8465A" w:rsidR="00933173" w:rsidRPr="00977FA5" w:rsidRDefault="001A7313" w:rsidP="00ED35D7">
            <w:pPr>
              <w:pStyle w:val="FormFieldCaption"/>
              <w:spacing w:before="20" w:after="20"/>
              <w:rPr>
                <w:sz w:val="22"/>
                <w:szCs w:val="22"/>
              </w:rPr>
            </w:pPr>
            <w:r>
              <w:rPr>
                <w:sz w:val="22"/>
                <w:szCs w:val="22"/>
              </w:rPr>
              <w:t>Philosophy</w:t>
            </w:r>
          </w:p>
        </w:tc>
      </w:tr>
      <w:tr w:rsidR="00933173" w:rsidRPr="00D3779E" w14:paraId="1515F345" w14:textId="77777777" w:rsidTr="005F0B12">
        <w:trPr>
          <w:cantSplit/>
          <w:trHeight w:val="395"/>
        </w:trPr>
        <w:tc>
          <w:tcPr>
            <w:tcW w:w="5220" w:type="dxa"/>
          </w:tcPr>
          <w:p w14:paraId="7DED23E7" w14:textId="7954DFD9" w:rsidR="00933173" w:rsidRPr="001A7313" w:rsidRDefault="001A7313" w:rsidP="00ED35D7">
            <w:pPr>
              <w:pStyle w:val="FormFieldCaption"/>
              <w:spacing w:before="20" w:after="20"/>
              <w:rPr>
                <w:sz w:val="22"/>
                <w:szCs w:val="22"/>
              </w:rPr>
            </w:pPr>
            <w:r w:rsidRPr="001A7313">
              <w:rPr>
                <w:sz w:val="22"/>
                <w:szCs w:val="22"/>
              </w:rPr>
              <w:t>Cornell University Medical College</w:t>
            </w:r>
          </w:p>
        </w:tc>
        <w:tc>
          <w:tcPr>
            <w:tcW w:w="1440" w:type="dxa"/>
          </w:tcPr>
          <w:p w14:paraId="0D874BFC" w14:textId="2E8B118A" w:rsidR="00933173" w:rsidRPr="00977FA5" w:rsidRDefault="001A7313" w:rsidP="003E4A92">
            <w:pPr>
              <w:pStyle w:val="FormFieldCaption"/>
              <w:spacing w:before="20" w:after="20"/>
              <w:jc w:val="center"/>
              <w:rPr>
                <w:sz w:val="22"/>
                <w:szCs w:val="22"/>
              </w:rPr>
            </w:pPr>
            <w:r>
              <w:rPr>
                <w:sz w:val="22"/>
                <w:szCs w:val="22"/>
              </w:rPr>
              <w:t>MD</w:t>
            </w:r>
          </w:p>
        </w:tc>
        <w:tc>
          <w:tcPr>
            <w:tcW w:w="1584" w:type="dxa"/>
          </w:tcPr>
          <w:p w14:paraId="1A7AA7CA" w14:textId="655B6798" w:rsidR="00933173" w:rsidRPr="00977FA5" w:rsidRDefault="001A7313" w:rsidP="003E4A92">
            <w:pPr>
              <w:pStyle w:val="FormFieldCaption"/>
              <w:spacing w:before="20" w:after="20"/>
              <w:jc w:val="center"/>
              <w:rPr>
                <w:sz w:val="22"/>
                <w:szCs w:val="22"/>
              </w:rPr>
            </w:pPr>
            <w:r>
              <w:rPr>
                <w:sz w:val="22"/>
                <w:szCs w:val="22"/>
              </w:rPr>
              <w:t>05/1994</w:t>
            </w:r>
          </w:p>
        </w:tc>
        <w:tc>
          <w:tcPr>
            <w:tcW w:w="2592" w:type="dxa"/>
          </w:tcPr>
          <w:p w14:paraId="4CC74E5C" w14:textId="7BEDD4C6" w:rsidR="00933173" w:rsidRPr="00977FA5" w:rsidRDefault="001A7313" w:rsidP="00ED35D7">
            <w:pPr>
              <w:pStyle w:val="FormFieldCaption"/>
              <w:spacing w:before="20" w:after="20"/>
              <w:rPr>
                <w:sz w:val="22"/>
                <w:szCs w:val="22"/>
              </w:rPr>
            </w:pPr>
            <w:r>
              <w:rPr>
                <w:sz w:val="22"/>
                <w:szCs w:val="22"/>
              </w:rPr>
              <w:t>Medicine</w:t>
            </w:r>
          </w:p>
        </w:tc>
      </w:tr>
    </w:tbl>
    <w:p w14:paraId="444099C3" w14:textId="77777777" w:rsidR="00C46A82" w:rsidRDefault="00C46A82" w:rsidP="00C46A82">
      <w:pPr>
        <w:pStyle w:val="DataField11pt-Single"/>
        <w:spacing w:before="60" w:after="80"/>
        <w:rPr>
          <w:rStyle w:val="Strong"/>
        </w:rPr>
      </w:pPr>
    </w:p>
    <w:p w14:paraId="7AD0B396" w14:textId="0D296034" w:rsidR="003661E5" w:rsidRPr="00C46A82" w:rsidRDefault="00C46A82" w:rsidP="00C46A82">
      <w:pPr>
        <w:pStyle w:val="DataField11pt-Single"/>
        <w:spacing w:before="60" w:after="80"/>
        <w:rPr>
          <w:rStyle w:val="Strong"/>
        </w:rPr>
      </w:pPr>
      <w:r>
        <w:rPr>
          <w:rStyle w:val="Strong"/>
        </w:rPr>
        <w:t xml:space="preserve">A. </w:t>
      </w:r>
      <w:r w:rsidR="002C51BC" w:rsidRPr="00A128A0">
        <w:rPr>
          <w:rStyle w:val="Strong"/>
        </w:rPr>
        <w:t>Personal Statement</w:t>
      </w:r>
    </w:p>
    <w:p w14:paraId="1C1C0FA7" w14:textId="5CFDF22B" w:rsidR="000B7DDB" w:rsidRDefault="002D775A" w:rsidP="000B7DDB">
      <w:pPr>
        <w:pStyle w:val="DataField11pt-Single"/>
        <w:spacing w:before="60" w:after="80"/>
        <w:ind w:left="360"/>
        <w:rPr>
          <w:rFonts w:eastAsiaTheme="majorEastAsia"/>
          <w:szCs w:val="22"/>
        </w:rPr>
      </w:pPr>
      <w:r>
        <w:rPr>
          <w:rFonts w:eastAsiaTheme="majorEastAsia"/>
          <w:szCs w:val="22"/>
        </w:rPr>
        <w:t>I am</w:t>
      </w:r>
      <w:r w:rsidR="00442FA5" w:rsidRPr="004D0B51">
        <w:rPr>
          <w:rFonts w:eastAsiaTheme="majorEastAsia"/>
          <w:szCs w:val="22"/>
        </w:rPr>
        <w:t xml:space="preserve"> a </w:t>
      </w:r>
      <w:r w:rsidR="004D0B51" w:rsidRPr="004D0B51">
        <w:rPr>
          <w:rFonts w:eastAsiaTheme="majorEastAsia"/>
          <w:szCs w:val="22"/>
        </w:rPr>
        <w:t xml:space="preserve">Professor of Psychiatry </w:t>
      </w:r>
      <w:r w:rsidR="00CE244D">
        <w:rPr>
          <w:rFonts w:eastAsiaTheme="majorEastAsia"/>
          <w:szCs w:val="22"/>
        </w:rPr>
        <w:t xml:space="preserve">at </w:t>
      </w:r>
      <w:r w:rsidR="004D0B51" w:rsidRPr="004D0B51">
        <w:rPr>
          <w:rFonts w:eastAsiaTheme="majorEastAsia"/>
          <w:szCs w:val="22"/>
        </w:rPr>
        <w:t xml:space="preserve">Columbia University </w:t>
      </w:r>
      <w:r w:rsidR="00CE244D">
        <w:rPr>
          <w:rFonts w:eastAsiaTheme="majorEastAsia"/>
          <w:szCs w:val="22"/>
        </w:rPr>
        <w:t xml:space="preserve">Irving Medical Center </w:t>
      </w:r>
      <w:r w:rsidR="004D0B51" w:rsidRPr="004D0B51">
        <w:rPr>
          <w:rFonts w:eastAsiaTheme="majorEastAsia"/>
          <w:szCs w:val="22"/>
        </w:rPr>
        <w:t xml:space="preserve">and a Psychiatrist II at the New York State Psychiatric Institute. </w:t>
      </w:r>
      <w:r>
        <w:rPr>
          <w:rFonts w:eastAsiaTheme="majorEastAsia"/>
          <w:szCs w:val="22"/>
        </w:rPr>
        <w:t xml:space="preserve">My </w:t>
      </w:r>
      <w:r w:rsidR="00442FA5" w:rsidRPr="004D0B51">
        <w:rPr>
          <w:rFonts w:eastAsiaTheme="majorEastAsia"/>
          <w:szCs w:val="22"/>
        </w:rPr>
        <w:t xml:space="preserve">research </w:t>
      </w:r>
      <w:r w:rsidR="00224A9C">
        <w:rPr>
          <w:rFonts w:eastAsiaTheme="majorEastAsia"/>
          <w:szCs w:val="22"/>
        </w:rPr>
        <w:t xml:space="preserve">career </w:t>
      </w:r>
      <w:r w:rsidR="00CE244D">
        <w:rPr>
          <w:rFonts w:eastAsiaTheme="majorEastAsia"/>
          <w:szCs w:val="22"/>
        </w:rPr>
        <w:t xml:space="preserve">has </w:t>
      </w:r>
      <w:r w:rsidR="00224A9C">
        <w:rPr>
          <w:rFonts w:eastAsiaTheme="majorEastAsia"/>
          <w:szCs w:val="22"/>
        </w:rPr>
        <w:t xml:space="preserve">largely </w:t>
      </w:r>
      <w:r w:rsidR="00442FA5" w:rsidRPr="004D0B51">
        <w:rPr>
          <w:rFonts w:eastAsiaTheme="majorEastAsia"/>
          <w:szCs w:val="22"/>
        </w:rPr>
        <w:t>focused on imag</w:t>
      </w:r>
      <w:r w:rsidR="001C244A">
        <w:rPr>
          <w:rFonts w:eastAsiaTheme="majorEastAsia"/>
          <w:szCs w:val="22"/>
        </w:rPr>
        <w:t>ing</w:t>
      </w:r>
      <w:r w:rsidR="00442FA5" w:rsidRPr="004D0B51">
        <w:rPr>
          <w:rFonts w:eastAsiaTheme="majorEastAsia"/>
          <w:szCs w:val="22"/>
        </w:rPr>
        <w:t xml:space="preserve"> the neurochemistry of addiction. Much of this work </w:t>
      </w:r>
      <w:r>
        <w:rPr>
          <w:rFonts w:eastAsiaTheme="majorEastAsia"/>
          <w:szCs w:val="22"/>
        </w:rPr>
        <w:t>combined</w:t>
      </w:r>
      <w:r w:rsidR="001C244A">
        <w:rPr>
          <w:rFonts w:eastAsiaTheme="majorEastAsia"/>
          <w:szCs w:val="22"/>
        </w:rPr>
        <w:t xml:space="preserve"> imaging </w:t>
      </w:r>
      <w:r>
        <w:rPr>
          <w:rFonts w:eastAsiaTheme="majorEastAsia"/>
          <w:szCs w:val="22"/>
        </w:rPr>
        <w:t>with</w:t>
      </w:r>
      <w:r w:rsidR="00442FA5" w:rsidRPr="004D0B51">
        <w:rPr>
          <w:rFonts w:eastAsiaTheme="majorEastAsia"/>
          <w:szCs w:val="22"/>
        </w:rPr>
        <w:t xml:space="preserve"> clinical</w:t>
      </w:r>
      <w:r w:rsidR="00224A9C">
        <w:rPr>
          <w:rFonts w:eastAsiaTheme="majorEastAsia"/>
          <w:szCs w:val="22"/>
        </w:rPr>
        <w:t xml:space="preserve"> </w:t>
      </w:r>
      <w:r w:rsidR="00442FA5" w:rsidRPr="004D0B51">
        <w:rPr>
          <w:rFonts w:eastAsiaTheme="majorEastAsia"/>
          <w:szCs w:val="22"/>
        </w:rPr>
        <w:t>outcomes, such as drug seeking behavior</w:t>
      </w:r>
      <w:r w:rsidR="00CE244D">
        <w:rPr>
          <w:rFonts w:eastAsiaTheme="majorEastAsia"/>
          <w:szCs w:val="22"/>
        </w:rPr>
        <w:t xml:space="preserve"> and response to treatment</w:t>
      </w:r>
      <w:r w:rsidR="00442FA5" w:rsidRPr="004D0B51">
        <w:rPr>
          <w:rFonts w:eastAsiaTheme="majorEastAsia"/>
          <w:szCs w:val="22"/>
        </w:rPr>
        <w:t xml:space="preserve">. More recently, </w:t>
      </w:r>
      <w:r>
        <w:rPr>
          <w:rFonts w:eastAsiaTheme="majorEastAsia"/>
          <w:szCs w:val="22"/>
        </w:rPr>
        <w:t xml:space="preserve">I </w:t>
      </w:r>
      <w:r w:rsidR="00224A9C">
        <w:rPr>
          <w:rFonts w:eastAsiaTheme="majorEastAsia"/>
          <w:szCs w:val="22"/>
        </w:rPr>
        <w:t>have performed</w:t>
      </w:r>
      <w:r w:rsidR="00442FA5" w:rsidRPr="004D0B51">
        <w:rPr>
          <w:rFonts w:eastAsiaTheme="majorEastAsia"/>
          <w:szCs w:val="22"/>
        </w:rPr>
        <w:t xml:space="preserve"> research using repetitive Transcranial Magnetic Stimulation (</w:t>
      </w:r>
      <w:proofErr w:type="spellStart"/>
      <w:r w:rsidR="00442FA5" w:rsidRPr="004D0B51">
        <w:rPr>
          <w:rFonts w:eastAsiaTheme="majorEastAsia"/>
          <w:szCs w:val="22"/>
        </w:rPr>
        <w:t>rTMS</w:t>
      </w:r>
      <w:proofErr w:type="spellEnd"/>
      <w:r w:rsidR="00442FA5" w:rsidRPr="004D0B51">
        <w:rPr>
          <w:rFonts w:eastAsiaTheme="majorEastAsia"/>
          <w:szCs w:val="22"/>
        </w:rPr>
        <w:t xml:space="preserve">) in substance use disorders and </w:t>
      </w:r>
      <w:r w:rsidR="004D0B51">
        <w:rPr>
          <w:rFonts w:eastAsiaTheme="majorEastAsia"/>
          <w:szCs w:val="22"/>
        </w:rPr>
        <w:t>a study using spectroscopy (MRS) in</w:t>
      </w:r>
      <w:r w:rsidR="001C244A">
        <w:rPr>
          <w:rFonts w:eastAsiaTheme="majorEastAsia"/>
          <w:szCs w:val="22"/>
        </w:rPr>
        <w:t xml:space="preserve"> a clinical trial of</w:t>
      </w:r>
      <w:r w:rsidR="004D0B51">
        <w:rPr>
          <w:rFonts w:eastAsiaTheme="majorEastAsia"/>
          <w:szCs w:val="22"/>
        </w:rPr>
        <w:t xml:space="preserve"> tinnitus. </w:t>
      </w:r>
      <w:r w:rsidR="00CE244D">
        <w:rPr>
          <w:rFonts w:eastAsiaTheme="majorEastAsia"/>
          <w:szCs w:val="22"/>
        </w:rPr>
        <w:t xml:space="preserve">Throughout my career, </w:t>
      </w:r>
      <w:r>
        <w:rPr>
          <w:rFonts w:eastAsiaTheme="majorEastAsia"/>
          <w:szCs w:val="22"/>
        </w:rPr>
        <w:t>I have</w:t>
      </w:r>
      <w:r w:rsidR="00442FA5" w:rsidRPr="004D0B51">
        <w:rPr>
          <w:rFonts w:eastAsiaTheme="majorEastAsia"/>
          <w:szCs w:val="22"/>
        </w:rPr>
        <w:t xml:space="preserve"> </w:t>
      </w:r>
      <w:r w:rsidR="00224A9C">
        <w:rPr>
          <w:rFonts w:eastAsiaTheme="majorEastAsia"/>
          <w:szCs w:val="22"/>
        </w:rPr>
        <w:t xml:space="preserve">also </w:t>
      </w:r>
      <w:r w:rsidR="00442FA5" w:rsidRPr="004D0B51">
        <w:rPr>
          <w:rFonts w:eastAsiaTheme="majorEastAsia"/>
          <w:szCs w:val="22"/>
        </w:rPr>
        <w:t xml:space="preserve">taken on </w:t>
      </w:r>
      <w:r w:rsidR="00224A9C">
        <w:rPr>
          <w:rFonts w:eastAsiaTheme="majorEastAsia"/>
          <w:szCs w:val="22"/>
        </w:rPr>
        <w:t>the</w:t>
      </w:r>
      <w:r w:rsidR="00442FA5" w:rsidRPr="004D0B51">
        <w:rPr>
          <w:rFonts w:eastAsiaTheme="majorEastAsia"/>
          <w:szCs w:val="22"/>
        </w:rPr>
        <w:t xml:space="preserve"> role in mentoring</w:t>
      </w:r>
      <w:r>
        <w:rPr>
          <w:rFonts w:eastAsiaTheme="majorEastAsia"/>
          <w:szCs w:val="22"/>
        </w:rPr>
        <w:t xml:space="preserve"> </w:t>
      </w:r>
      <w:r w:rsidR="00442FA5" w:rsidRPr="004D0B51">
        <w:rPr>
          <w:rFonts w:eastAsiaTheme="majorEastAsia"/>
          <w:szCs w:val="22"/>
        </w:rPr>
        <w:t>junior researchers</w:t>
      </w:r>
      <w:r w:rsidR="00224A9C">
        <w:rPr>
          <w:rFonts w:eastAsiaTheme="majorEastAsia"/>
          <w:szCs w:val="22"/>
        </w:rPr>
        <w:t xml:space="preserve"> </w:t>
      </w:r>
      <w:r w:rsidR="00442FA5" w:rsidRPr="004D0B51">
        <w:rPr>
          <w:rFonts w:eastAsiaTheme="majorEastAsia"/>
          <w:szCs w:val="22"/>
        </w:rPr>
        <w:t xml:space="preserve">who have gone on to their own successful careers in a wide range of fields. </w:t>
      </w:r>
    </w:p>
    <w:p w14:paraId="1FAC4A7E" w14:textId="7CE692D8" w:rsidR="002D775A" w:rsidRDefault="000B7DDB" w:rsidP="00235374">
      <w:pPr>
        <w:pStyle w:val="DataField11pt-Single"/>
        <w:spacing w:before="60" w:after="80"/>
        <w:ind w:left="360"/>
        <w:rPr>
          <w:rFonts w:eastAsiaTheme="majorEastAsia"/>
          <w:szCs w:val="22"/>
        </w:rPr>
      </w:pPr>
      <w:r>
        <w:rPr>
          <w:rFonts w:eastAsiaTheme="majorEastAsia"/>
          <w:szCs w:val="22"/>
        </w:rPr>
        <w:t xml:space="preserve">In this application, </w:t>
      </w:r>
      <w:r w:rsidR="002D775A">
        <w:rPr>
          <w:rFonts w:eastAsiaTheme="majorEastAsia"/>
          <w:szCs w:val="22"/>
        </w:rPr>
        <w:t>I</w:t>
      </w:r>
      <w:r>
        <w:rPr>
          <w:rFonts w:eastAsiaTheme="majorEastAsia"/>
          <w:szCs w:val="22"/>
        </w:rPr>
        <w:t xml:space="preserve"> will serve as a mentor to Dr. Blevins</w:t>
      </w:r>
      <w:r w:rsidRPr="000B7DDB">
        <w:rPr>
          <w:rFonts w:eastAsiaTheme="majorEastAsia"/>
          <w:szCs w:val="22"/>
        </w:rPr>
        <w:t xml:space="preserve"> </w:t>
      </w:r>
      <w:r w:rsidR="00C22F83">
        <w:rPr>
          <w:rFonts w:eastAsiaTheme="majorEastAsia"/>
          <w:szCs w:val="22"/>
        </w:rPr>
        <w:t xml:space="preserve">as he investigates the impact of </w:t>
      </w:r>
      <w:proofErr w:type="spellStart"/>
      <w:r w:rsidR="00C22F83">
        <w:rPr>
          <w:rFonts w:eastAsiaTheme="majorEastAsia"/>
          <w:szCs w:val="22"/>
        </w:rPr>
        <w:t>rTMS</w:t>
      </w:r>
      <w:proofErr w:type="spellEnd"/>
      <w:r w:rsidR="00C22F83">
        <w:rPr>
          <w:rFonts w:eastAsiaTheme="majorEastAsia"/>
          <w:szCs w:val="22"/>
        </w:rPr>
        <w:t xml:space="preserve"> on </w:t>
      </w:r>
      <w:r w:rsidR="00D96CA7">
        <w:rPr>
          <w:rFonts w:eastAsiaTheme="majorEastAsia"/>
          <w:szCs w:val="22"/>
        </w:rPr>
        <w:t>alcohol use disorder</w:t>
      </w:r>
      <w:r w:rsidR="00C22F83">
        <w:rPr>
          <w:rFonts w:eastAsiaTheme="majorEastAsia"/>
          <w:szCs w:val="22"/>
        </w:rPr>
        <w:t xml:space="preserve">. The results will indicate whether </w:t>
      </w:r>
      <w:proofErr w:type="spellStart"/>
      <w:r w:rsidR="00C22F83">
        <w:rPr>
          <w:rFonts w:eastAsiaTheme="majorEastAsia"/>
          <w:szCs w:val="22"/>
        </w:rPr>
        <w:t>rTMS</w:t>
      </w:r>
      <w:proofErr w:type="spellEnd"/>
      <w:r w:rsidR="00C22F83">
        <w:rPr>
          <w:rFonts w:eastAsiaTheme="majorEastAsia"/>
          <w:szCs w:val="22"/>
        </w:rPr>
        <w:t xml:space="preserve"> to the medial prefrontal cortex </w:t>
      </w:r>
      <w:r w:rsidR="00D514C0">
        <w:rPr>
          <w:rFonts w:eastAsiaTheme="majorEastAsia"/>
          <w:szCs w:val="22"/>
        </w:rPr>
        <w:t xml:space="preserve">and anterior cingulate cortex </w:t>
      </w:r>
      <w:r w:rsidR="009E403B">
        <w:rPr>
          <w:rFonts w:eastAsiaTheme="majorEastAsia"/>
          <w:szCs w:val="22"/>
        </w:rPr>
        <w:t xml:space="preserve">reduces alcohol cravings and </w:t>
      </w:r>
      <w:r w:rsidR="00A10A3B">
        <w:rPr>
          <w:rFonts w:eastAsiaTheme="majorEastAsia"/>
          <w:szCs w:val="22"/>
        </w:rPr>
        <w:t>self-administration</w:t>
      </w:r>
      <w:r w:rsidR="00C22F83">
        <w:rPr>
          <w:rFonts w:eastAsiaTheme="majorEastAsia"/>
          <w:szCs w:val="22"/>
        </w:rPr>
        <w:t xml:space="preserve">. Using MRS, this study will also investigate the effect of </w:t>
      </w:r>
      <w:proofErr w:type="spellStart"/>
      <w:r w:rsidR="00C22F83">
        <w:rPr>
          <w:rFonts w:eastAsiaTheme="majorEastAsia"/>
          <w:szCs w:val="22"/>
        </w:rPr>
        <w:t>rTMS</w:t>
      </w:r>
      <w:proofErr w:type="spellEnd"/>
      <w:r w:rsidR="00C22F83">
        <w:rPr>
          <w:rFonts w:eastAsiaTheme="majorEastAsia"/>
          <w:szCs w:val="22"/>
        </w:rPr>
        <w:t xml:space="preserve"> on neurochemistry to demonstrate target engagement.  </w:t>
      </w:r>
    </w:p>
    <w:p w14:paraId="6E13F2B8" w14:textId="09B13E77" w:rsidR="002D775A" w:rsidRDefault="002D775A" w:rsidP="00C22F83">
      <w:pPr>
        <w:pStyle w:val="DataField11pt-Single"/>
        <w:spacing w:before="60" w:after="80"/>
        <w:ind w:left="360"/>
        <w:rPr>
          <w:rFonts w:eastAsiaTheme="majorEastAsia"/>
          <w:szCs w:val="22"/>
        </w:rPr>
      </w:pPr>
      <w:r>
        <w:rPr>
          <w:rFonts w:eastAsiaTheme="majorEastAsia"/>
          <w:szCs w:val="22"/>
        </w:rPr>
        <w:t xml:space="preserve">I </w:t>
      </w:r>
      <w:r w:rsidR="00CE244D">
        <w:rPr>
          <w:rFonts w:eastAsiaTheme="majorEastAsia"/>
          <w:szCs w:val="22"/>
        </w:rPr>
        <w:t xml:space="preserve">am pleased to </w:t>
      </w:r>
      <w:r>
        <w:rPr>
          <w:rFonts w:eastAsiaTheme="majorEastAsia"/>
          <w:szCs w:val="22"/>
        </w:rPr>
        <w:t xml:space="preserve">serve </w:t>
      </w:r>
      <w:r w:rsidR="001D46FC">
        <w:rPr>
          <w:rFonts w:eastAsiaTheme="majorEastAsia"/>
          <w:szCs w:val="22"/>
        </w:rPr>
        <w:t xml:space="preserve">as a mentor to Dr. Blevins on this project. As a </w:t>
      </w:r>
      <w:r w:rsidR="00D514C0">
        <w:rPr>
          <w:rFonts w:eastAsiaTheme="majorEastAsia"/>
          <w:szCs w:val="22"/>
        </w:rPr>
        <w:t>board-certified</w:t>
      </w:r>
      <w:r w:rsidR="001D46FC">
        <w:rPr>
          <w:rFonts w:eastAsiaTheme="majorEastAsia"/>
          <w:szCs w:val="22"/>
        </w:rPr>
        <w:t xml:space="preserve"> psychiatrist with an established career in research, I am dedicated to mentoring </w:t>
      </w:r>
      <w:r w:rsidR="00CE244D">
        <w:rPr>
          <w:rFonts w:eastAsiaTheme="majorEastAsia"/>
          <w:szCs w:val="22"/>
        </w:rPr>
        <w:t xml:space="preserve">a </w:t>
      </w:r>
      <w:r w:rsidR="001D46FC">
        <w:rPr>
          <w:rFonts w:eastAsiaTheme="majorEastAsia"/>
          <w:szCs w:val="22"/>
        </w:rPr>
        <w:t xml:space="preserve">clinician pursuing </w:t>
      </w:r>
      <w:r w:rsidR="00CE244D">
        <w:rPr>
          <w:rFonts w:eastAsiaTheme="majorEastAsia"/>
          <w:szCs w:val="22"/>
        </w:rPr>
        <w:t xml:space="preserve">a </w:t>
      </w:r>
      <w:r w:rsidR="001D46FC">
        <w:rPr>
          <w:rFonts w:eastAsiaTheme="majorEastAsia"/>
          <w:szCs w:val="22"/>
        </w:rPr>
        <w:t>similar trajector</w:t>
      </w:r>
      <w:r w:rsidR="00CE244D">
        <w:rPr>
          <w:rFonts w:eastAsiaTheme="majorEastAsia"/>
          <w:szCs w:val="22"/>
        </w:rPr>
        <w:t>y</w:t>
      </w:r>
      <w:r w:rsidR="001D46FC">
        <w:rPr>
          <w:rFonts w:eastAsiaTheme="majorEastAsia"/>
          <w:szCs w:val="22"/>
        </w:rPr>
        <w:t xml:space="preserve">. </w:t>
      </w:r>
      <w:r w:rsidR="00235374">
        <w:rPr>
          <w:rFonts w:eastAsiaTheme="majorEastAsia"/>
          <w:szCs w:val="22"/>
        </w:rPr>
        <w:t xml:space="preserve">I have used </w:t>
      </w:r>
      <w:proofErr w:type="spellStart"/>
      <w:r w:rsidR="00235374">
        <w:rPr>
          <w:rFonts w:eastAsiaTheme="majorEastAsia"/>
          <w:szCs w:val="22"/>
        </w:rPr>
        <w:t>rTMS</w:t>
      </w:r>
      <w:proofErr w:type="spellEnd"/>
      <w:r w:rsidR="00235374">
        <w:rPr>
          <w:rFonts w:eastAsiaTheme="majorEastAsia"/>
          <w:szCs w:val="22"/>
        </w:rPr>
        <w:t xml:space="preserve"> in studies of substance use disorders and will provide guidance on this intervention. Working with Dr. Juchem, I will assist </w:t>
      </w:r>
      <w:r w:rsidR="00224A9C">
        <w:rPr>
          <w:rFonts w:eastAsiaTheme="majorEastAsia"/>
          <w:szCs w:val="22"/>
        </w:rPr>
        <w:t xml:space="preserve">Dr. Blevins </w:t>
      </w:r>
      <w:r w:rsidR="00235374">
        <w:rPr>
          <w:rFonts w:eastAsiaTheme="majorEastAsia"/>
          <w:szCs w:val="22"/>
        </w:rPr>
        <w:t xml:space="preserve">with the </w:t>
      </w:r>
      <w:r w:rsidR="00224A9C">
        <w:rPr>
          <w:rFonts w:eastAsiaTheme="majorEastAsia"/>
          <w:szCs w:val="22"/>
        </w:rPr>
        <w:t xml:space="preserve">inclusion </w:t>
      </w:r>
      <w:r w:rsidR="00235374">
        <w:rPr>
          <w:rFonts w:eastAsiaTheme="majorEastAsia"/>
          <w:szCs w:val="22"/>
        </w:rPr>
        <w:t>of imaging into the study design</w:t>
      </w:r>
      <w:r w:rsidR="00F24721">
        <w:rPr>
          <w:rFonts w:eastAsiaTheme="majorEastAsia"/>
          <w:szCs w:val="22"/>
        </w:rPr>
        <w:t xml:space="preserve">, which </w:t>
      </w:r>
      <w:r w:rsidR="00224A9C">
        <w:rPr>
          <w:rFonts w:eastAsiaTheme="majorEastAsia"/>
          <w:szCs w:val="22"/>
        </w:rPr>
        <w:t>will</w:t>
      </w:r>
      <w:r w:rsidR="00F24721">
        <w:rPr>
          <w:rFonts w:eastAsiaTheme="majorEastAsia"/>
          <w:szCs w:val="22"/>
        </w:rPr>
        <w:t xml:space="preserve"> </w:t>
      </w:r>
      <w:r w:rsidR="00CE244D">
        <w:rPr>
          <w:rFonts w:eastAsiaTheme="majorEastAsia"/>
          <w:szCs w:val="22"/>
        </w:rPr>
        <w:t xml:space="preserve">improve </w:t>
      </w:r>
      <w:r w:rsidR="00F24721">
        <w:rPr>
          <w:rFonts w:eastAsiaTheme="majorEastAsia"/>
          <w:szCs w:val="22"/>
        </w:rPr>
        <w:t xml:space="preserve">our understanding of the mechanism underlying </w:t>
      </w:r>
      <w:r w:rsidR="00224A9C">
        <w:rPr>
          <w:rFonts w:eastAsiaTheme="majorEastAsia"/>
          <w:szCs w:val="22"/>
        </w:rPr>
        <w:t xml:space="preserve">the effect of </w:t>
      </w:r>
      <w:proofErr w:type="spellStart"/>
      <w:r w:rsidR="00F24721">
        <w:rPr>
          <w:rFonts w:eastAsiaTheme="majorEastAsia"/>
          <w:szCs w:val="22"/>
        </w:rPr>
        <w:t>rTMS</w:t>
      </w:r>
      <w:proofErr w:type="spellEnd"/>
      <w:r w:rsidR="00CE244D">
        <w:rPr>
          <w:rFonts w:eastAsiaTheme="majorEastAsia"/>
          <w:szCs w:val="22"/>
        </w:rPr>
        <w:t xml:space="preserve"> in the </w:t>
      </w:r>
      <w:r w:rsidR="00224A9C">
        <w:rPr>
          <w:rFonts w:eastAsiaTheme="majorEastAsia"/>
          <w:szCs w:val="22"/>
        </w:rPr>
        <w:t>brain.</w:t>
      </w:r>
      <w:r w:rsidR="00244B32">
        <w:rPr>
          <w:rFonts w:eastAsiaTheme="majorEastAsia"/>
          <w:szCs w:val="22"/>
        </w:rPr>
        <w:t xml:space="preserve"> I am also serving as Dr. Blevins’</w:t>
      </w:r>
      <w:r w:rsidR="00793AFE">
        <w:rPr>
          <w:rFonts w:eastAsiaTheme="majorEastAsia"/>
          <w:szCs w:val="22"/>
        </w:rPr>
        <w:t xml:space="preserve"> mentor for his</w:t>
      </w:r>
      <w:r w:rsidR="00244B32">
        <w:rPr>
          <w:rFonts w:eastAsiaTheme="majorEastAsia"/>
          <w:szCs w:val="22"/>
        </w:rPr>
        <w:t xml:space="preserve"> K23 application</w:t>
      </w:r>
      <w:r w:rsidR="00793AFE">
        <w:rPr>
          <w:rFonts w:eastAsiaTheme="majorEastAsia"/>
          <w:szCs w:val="22"/>
        </w:rPr>
        <w:t xml:space="preserve"> to investigate the use of </w:t>
      </w:r>
      <w:proofErr w:type="spellStart"/>
      <w:r w:rsidR="00793AFE">
        <w:rPr>
          <w:rFonts w:eastAsiaTheme="majorEastAsia"/>
          <w:szCs w:val="22"/>
        </w:rPr>
        <w:t>rTMS</w:t>
      </w:r>
      <w:proofErr w:type="spellEnd"/>
      <w:r w:rsidR="00793AFE">
        <w:rPr>
          <w:rFonts w:eastAsiaTheme="majorEastAsia"/>
          <w:szCs w:val="22"/>
        </w:rPr>
        <w:t xml:space="preserve"> on chronic pain in patients with opioid use disorder.</w:t>
      </w:r>
    </w:p>
    <w:p w14:paraId="119311A8" w14:textId="77777777" w:rsidR="00CE244D" w:rsidRDefault="00CE244D" w:rsidP="00C22F83">
      <w:pPr>
        <w:pStyle w:val="DataField11pt-Single"/>
        <w:spacing w:before="60" w:after="80"/>
        <w:ind w:left="360"/>
        <w:rPr>
          <w:rFonts w:eastAsiaTheme="majorEastAsia"/>
          <w:szCs w:val="22"/>
        </w:rPr>
      </w:pPr>
    </w:p>
    <w:p w14:paraId="6F8E265D" w14:textId="3D71EF05" w:rsidR="00EB5E8F" w:rsidRDefault="00EB5E8F" w:rsidP="003661E5">
      <w:pPr>
        <w:pStyle w:val="DataField11pt-Single"/>
        <w:spacing w:before="60" w:after="80"/>
        <w:ind w:left="360"/>
        <w:rPr>
          <w:rFonts w:eastAsiaTheme="majorEastAsia"/>
          <w:szCs w:val="22"/>
        </w:rPr>
      </w:pPr>
      <w:r>
        <w:rPr>
          <w:rFonts w:eastAsiaTheme="majorEastAsia"/>
          <w:szCs w:val="22"/>
        </w:rPr>
        <w:t xml:space="preserve">Publications that highlight </w:t>
      </w:r>
      <w:r w:rsidR="00CE244D">
        <w:rPr>
          <w:rFonts w:eastAsiaTheme="majorEastAsia"/>
          <w:szCs w:val="22"/>
        </w:rPr>
        <w:t xml:space="preserve">my </w:t>
      </w:r>
      <w:r>
        <w:rPr>
          <w:rFonts w:eastAsiaTheme="majorEastAsia"/>
          <w:szCs w:val="22"/>
        </w:rPr>
        <w:t xml:space="preserve">experience </w:t>
      </w:r>
      <w:r w:rsidR="00CE244D">
        <w:rPr>
          <w:rFonts w:eastAsiaTheme="majorEastAsia"/>
          <w:szCs w:val="22"/>
        </w:rPr>
        <w:t>that</w:t>
      </w:r>
      <w:r w:rsidR="00793AFE">
        <w:rPr>
          <w:rFonts w:eastAsiaTheme="majorEastAsia"/>
          <w:szCs w:val="22"/>
        </w:rPr>
        <w:t xml:space="preserve"> i</w:t>
      </w:r>
      <w:r w:rsidR="00CE244D">
        <w:rPr>
          <w:rFonts w:eastAsiaTheme="majorEastAsia"/>
          <w:szCs w:val="22"/>
        </w:rPr>
        <w:t xml:space="preserve">s </w:t>
      </w:r>
      <w:r>
        <w:rPr>
          <w:rFonts w:eastAsiaTheme="majorEastAsia"/>
          <w:szCs w:val="22"/>
        </w:rPr>
        <w:t>relevant to this proposal include:</w:t>
      </w:r>
    </w:p>
    <w:p w14:paraId="768E7CE1" w14:textId="7EF2261D" w:rsidR="00CD4EDC" w:rsidRDefault="00401D72" w:rsidP="00401D72">
      <w:pPr>
        <w:pStyle w:val="ListParagraph"/>
        <w:numPr>
          <w:ilvl w:val="0"/>
          <w:numId w:val="24"/>
        </w:numPr>
        <w:spacing w:beforeLines="60" w:before="144" w:afterLines="80" w:after="192"/>
        <w:ind w:right="461"/>
      </w:pPr>
      <w:r w:rsidRPr="00CA0FC4">
        <w:t>Transcranial Magnetic Stimulation of Medial Prefrontal and Cingulate Cortices Reduces Cocaine Self-Administration: A Pilot Study</w:t>
      </w:r>
      <w:r>
        <w:t xml:space="preserve">. </w:t>
      </w:r>
      <w:r w:rsidRPr="00CA0FC4">
        <w:t xml:space="preserve"> </w:t>
      </w:r>
      <w:r w:rsidR="00CD4EDC" w:rsidRPr="00CA0FC4">
        <w:t xml:space="preserve">Martinez D, Urban N, Grassetti A, Chang D, Hu MC, </w:t>
      </w:r>
      <w:proofErr w:type="spellStart"/>
      <w:r w:rsidR="00CD4EDC" w:rsidRPr="00CA0FC4">
        <w:t>Zangen</w:t>
      </w:r>
      <w:proofErr w:type="spellEnd"/>
      <w:r w:rsidR="00CD4EDC" w:rsidRPr="00CA0FC4">
        <w:t xml:space="preserve"> A, Levin FR, Foltin R, Nunes EV.</w:t>
      </w:r>
      <w:r w:rsidR="00CD4EDC">
        <w:t xml:space="preserve"> </w:t>
      </w:r>
      <w:r w:rsidR="00CD4EDC" w:rsidRPr="00CA0FC4">
        <w:t>Front Psychiatry. 2018 Mar 16;9:80.</w:t>
      </w:r>
      <w:r w:rsidR="00CD4EDC">
        <w:t xml:space="preserve"> </w:t>
      </w:r>
    </w:p>
    <w:p w14:paraId="2AAD2863" w14:textId="77777777" w:rsidR="00401D72" w:rsidRDefault="00401D72" w:rsidP="00401D72">
      <w:pPr>
        <w:pStyle w:val="ListParagraph"/>
        <w:spacing w:beforeLines="60" w:before="144" w:afterLines="80" w:after="192"/>
        <w:ind w:left="1080" w:right="461"/>
      </w:pPr>
    </w:p>
    <w:p w14:paraId="6C3D2073" w14:textId="3F7479BC" w:rsidR="00CD4EDC" w:rsidRDefault="00CD4EDC" w:rsidP="00401D72">
      <w:pPr>
        <w:pStyle w:val="ListParagraph"/>
        <w:numPr>
          <w:ilvl w:val="0"/>
          <w:numId w:val="24"/>
        </w:numPr>
        <w:spacing w:beforeLines="60" w:before="144" w:afterLines="80" w:after="192"/>
        <w:ind w:right="461"/>
      </w:pPr>
      <w:r w:rsidRPr="00CD4EDC">
        <w:t>Multimodal predictive modeling of individual treatment outcome in cocaine dependence with combined neuroimaging and behavioral predictors.</w:t>
      </w:r>
      <w:r>
        <w:t xml:space="preserve"> </w:t>
      </w:r>
      <w:r w:rsidRPr="00CD4EDC">
        <w:t xml:space="preserve">Luo SX, Martinez D, Carpenter KM, </w:t>
      </w:r>
      <w:proofErr w:type="spellStart"/>
      <w:r w:rsidRPr="00CD4EDC">
        <w:t>Slifstein</w:t>
      </w:r>
      <w:proofErr w:type="spellEnd"/>
      <w:r w:rsidRPr="00CD4EDC">
        <w:t xml:space="preserve"> M, </w:t>
      </w:r>
      <w:proofErr w:type="spellStart"/>
      <w:r w:rsidRPr="00CD4EDC">
        <w:t>Nunes</w:t>
      </w:r>
      <w:proofErr w:type="spellEnd"/>
      <w:r w:rsidRPr="00CD4EDC">
        <w:t xml:space="preserve"> EV.</w:t>
      </w:r>
      <w:r>
        <w:t xml:space="preserve"> </w:t>
      </w:r>
      <w:r w:rsidRPr="00CD4EDC">
        <w:t>Drug Alcohol Depend. 2014 Oct 1;143:29-35</w:t>
      </w:r>
      <w:r w:rsidR="00401D72">
        <w:t>.</w:t>
      </w:r>
    </w:p>
    <w:p w14:paraId="2585CC52" w14:textId="77777777" w:rsidR="00401D72" w:rsidRDefault="00401D72" w:rsidP="00401D72">
      <w:pPr>
        <w:pStyle w:val="ListParagraph"/>
      </w:pPr>
    </w:p>
    <w:p w14:paraId="2C4B6538" w14:textId="17D2CDE9" w:rsidR="00401D72" w:rsidRPr="00401D72" w:rsidRDefault="00401D72" w:rsidP="00401D72">
      <w:pPr>
        <w:pStyle w:val="ListParagraph"/>
        <w:numPr>
          <w:ilvl w:val="0"/>
          <w:numId w:val="24"/>
        </w:numPr>
        <w:spacing w:beforeLines="60" w:before="144" w:afterLines="80" w:after="192"/>
        <w:ind w:right="461"/>
      </w:pPr>
      <w:r w:rsidRPr="00401D72">
        <w:t xml:space="preserve">Kappa Antagonist </w:t>
      </w:r>
      <w:proofErr w:type="spellStart"/>
      <w:r w:rsidRPr="00401D72">
        <w:t>JDTic</w:t>
      </w:r>
      <w:proofErr w:type="spellEnd"/>
      <w:r w:rsidRPr="00401D72">
        <w:t xml:space="preserve"> in Phase 1 Clinical Trial. </w:t>
      </w:r>
      <w:proofErr w:type="spellStart"/>
      <w:r w:rsidRPr="00401D72">
        <w:t>Chavkin</w:t>
      </w:r>
      <w:proofErr w:type="spellEnd"/>
      <w:r w:rsidRPr="00401D72">
        <w:t xml:space="preserve"> C, Martinez D. Neuropsychopharmacology. 2015 Aug;40(9):2057-8</w:t>
      </w:r>
      <w:r>
        <w:t>.</w:t>
      </w:r>
    </w:p>
    <w:p w14:paraId="4E1F882A" w14:textId="77777777" w:rsidR="002C51BC" w:rsidRPr="00A128A0" w:rsidRDefault="002C51BC" w:rsidP="002C51BC">
      <w:pPr>
        <w:pStyle w:val="DataField11pt-Single"/>
        <w:rPr>
          <w:rStyle w:val="Strong"/>
        </w:rPr>
      </w:pPr>
    </w:p>
    <w:p w14:paraId="679E6E35" w14:textId="5CD40385" w:rsidR="004D0B51" w:rsidRPr="0091309C" w:rsidRDefault="002C51BC" w:rsidP="00C46A82">
      <w:pPr>
        <w:pStyle w:val="DataField11pt-Single"/>
        <w:spacing w:before="60" w:after="80"/>
        <w:ind w:left="360" w:hanging="360"/>
        <w:rPr>
          <w:rFonts w:eastAsiaTheme="majorEastAsia"/>
          <w:szCs w:val="22"/>
        </w:rPr>
      </w:pPr>
      <w:r w:rsidRPr="00A128A0">
        <w:rPr>
          <w:rStyle w:val="Strong"/>
        </w:rPr>
        <w:lastRenderedPageBreak/>
        <w:t>B.</w:t>
      </w:r>
      <w:r w:rsidRPr="00A128A0">
        <w:rPr>
          <w:rStyle w:val="Strong"/>
        </w:rPr>
        <w:tab/>
        <w:t>Positions and Honors</w:t>
      </w:r>
      <w:r w:rsidR="00FE10AD">
        <w:rPr>
          <w:rStyle w:val="Strong"/>
        </w:rPr>
        <w:br/>
      </w:r>
      <w:r w:rsidR="004D0B51" w:rsidRPr="0091309C">
        <w:rPr>
          <w:rFonts w:eastAsiaTheme="majorEastAsia"/>
          <w:szCs w:val="22"/>
        </w:rPr>
        <w:t>1994-1998</w:t>
      </w:r>
      <w:r w:rsidR="004D0B51">
        <w:rPr>
          <w:rFonts w:eastAsiaTheme="majorEastAsia"/>
          <w:szCs w:val="22"/>
        </w:rPr>
        <w:tab/>
      </w:r>
      <w:r w:rsidR="004D0B51" w:rsidRPr="0091309C">
        <w:rPr>
          <w:rFonts w:eastAsiaTheme="majorEastAsia"/>
          <w:szCs w:val="22"/>
        </w:rPr>
        <w:tab/>
        <w:t>Resident in Psychiatry, Cornell University Medical College</w:t>
      </w:r>
      <w:r w:rsidR="00EE2DB3">
        <w:rPr>
          <w:rFonts w:eastAsiaTheme="majorEastAsia"/>
          <w:szCs w:val="22"/>
        </w:rPr>
        <w:t xml:space="preserve"> </w:t>
      </w:r>
      <w:r w:rsidR="004D0B51" w:rsidRPr="0091309C">
        <w:rPr>
          <w:rFonts w:eastAsiaTheme="majorEastAsia"/>
          <w:szCs w:val="22"/>
        </w:rPr>
        <w:t>/ The Payne Whitney Clinic</w:t>
      </w:r>
    </w:p>
    <w:p w14:paraId="43F6D386" w14:textId="77777777" w:rsidR="004D0B51" w:rsidRPr="0091309C" w:rsidRDefault="004D0B51" w:rsidP="004D0B51">
      <w:pPr>
        <w:pStyle w:val="DataField11pt-Single"/>
        <w:spacing w:before="60" w:after="80"/>
        <w:ind w:left="360"/>
        <w:rPr>
          <w:rFonts w:eastAsiaTheme="majorEastAsia"/>
          <w:szCs w:val="22"/>
        </w:rPr>
      </w:pPr>
      <w:r w:rsidRPr="0091309C">
        <w:rPr>
          <w:rFonts w:eastAsiaTheme="majorEastAsia"/>
          <w:szCs w:val="22"/>
        </w:rPr>
        <w:t>1998-2000</w:t>
      </w:r>
      <w:r w:rsidRPr="0091309C">
        <w:rPr>
          <w:rFonts w:eastAsiaTheme="majorEastAsia"/>
          <w:szCs w:val="22"/>
        </w:rPr>
        <w:tab/>
      </w:r>
      <w:r>
        <w:rPr>
          <w:rFonts w:eastAsiaTheme="majorEastAsia"/>
          <w:szCs w:val="22"/>
        </w:rPr>
        <w:tab/>
      </w:r>
      <w:r w:rsidRPr="0091309C">
        <w:rPr>
          <w:rFonts w:eastAsiaTheme="majorEastAsia"/>
          <w:szCs w:val="22"/>
        </w:rPr>
        <w:t>Assistant Attending, Columbia Presbyterian Medical Center</w:t>
      </w:r>
    </w:p>
    <w:p w14:paraId="6F1DA793" w14:textId="3A831DAD" w:rsidR="004D0B51" w:rsidRPr="0091309C" w:rsidRDefault="004D0B51" w:rsidP="004D0B51">
      <w:pPr>
        <w:pStyle w:val="DataField11pt-Single"/>
        <w:spacing w:before="60" w:after="80"/>
        <w:ind w:left="1800" w:hanging="1440"/>
        <w:rPr>
          <w:rFonts w:eastAsiaTheme="majorEastAsia"/>
          <w:szCs w:val="22"/>
        </w:rPr>
      </w:pPr>
      <w:r w:rsidRPr="0091309C">
        <w:rPr>
          <w:rFonts w:eastAsiaTheme="majorEastAsia"/>
          <w:szCs w:val="22"/>
        </w:rPr>
        <w:t>1998-2000</w:t>
      </w:r>
      <w:r w:rsidRPr="0091309C">
        <w:rPr>
          <w:rFonts w:eastAsiaTheme="majorEastAsia"/>
          <w:szCs w:val="22"/>
        </w:rPr>
        <w:tab/>
        <w:t>Postdoctoral Clinical Fellow and Assistant in Clinical Psychiatry, Columbia Presbyterian Medical Center</w:t>
      </w:r>
    </w:p>
    <w:p w14:paraId="5FB2A1D2" w14:textId="77777777" w:rsidR="004D0B51" w:rsidRPr="0091309C" w:rsidRDefault="004D0B51" w:rsidP="004D0B51">
      <w:pPr>
        <w:pStyle w:val="DataField11pt-Single"/>
        <w:spacing w:before="60" w:after="80"/>
        <w:ind w:left="360"/>
        <w:rPr>
          <w:rFonts w:eastAsiaTheme="majorEastAsia"/>
          <w:szCs w:val="22"/>
        </w:rPr>
      </w:pPr>
      <w:r w:rsidRPr="0091309C">
        <w:rPr>
          <w:rFonts w:eastAsiaTheme="majorEastAsia"/>
          <w:szCs w:val="22"/>
        </w:rPr>
        <w:t>1998-2000</w:t>
      </w:r>
      <w:r w:rsidRPr="0091309C">
        <w:rPr>
          <w:rFonts w:eastAsiaTheme="majorEastAsia"/>
          <w:szCs w:val="22"/>
        </w:rPr>
        <w:tab/>
      </w:r>
      <w:r>
        <w:rPr>
          <w:rFonts w:eastAsiaTheme="majorEastAsia"/>
          <w:szCs w:val="22"/>
        </w:rPr>
        <w:tab/>
      </w:r>
      <w:r w:rsidRPr="0091309C">
        <w:rPr>
          <w:rFonts w:eastAsiaTheme="majorEastAsia"/>
          <w:szCs w:val="22"/>
        </w:rPr>
        <w:t>Research Fellow, The New York State Psychiatric Institute</w:t>
      </w:r>
    </w:p>
    <w:p w14:paraId="62F6D306" w14:textId="77777777" w:rsidR="004D0B51" w:rsidRPr="0091309C" w:rsidRDefault="004D0B51" w:rsidP="004D0B51">
      <w:pPr>
        <w:pStyle w:val="DataField11pt-Single"/>
        <w:spacing w:before="60" w:after="80"/>
        <w:ind w:left="360"/>
        <w:rPr>
          <w:rFonts w:eastAsiaTheme="majorEastAsia"/>
          <w:szCs w:val="22"/>
        </w:rPr>
      </w:pPr>
      <w:r w:rsidRPr="0091309C">
        <w:rPr>
          <w:rFonts w:eastAsiaTheme="majorEastAsia"/>
          <w:szCs w:val="22"/>
        </w:rPr>
        <w:t xml:space="preserve">2000-2006  </w:t>
      </w:r>
      <w:r w:rsidRPr="0091309C">
        <w:rPr>
          <w:rFonts w:eastAsiaTheme="majorEastAsia"/>
          <w:szCs w:val="22"/>
        </w:rPr>
        <w:tab/>
        <w:t>Assistant Professor of Psychiatry</w:t>
      </w:r>
    </w:p>
    <w:p w14:paraId="320A6FF0" w14:textId="77777777" w:rsidR="004D0B51" w:rsidRDefault="004D0B51" w:rsidP="004D0B51">
      <w:pPr>
        <w:pStyle w:val="DataField11pt-Single"/>
        <w:spacing w:before="60" w:after="80"/>
        <w:ind w:left="360"/>
        <w:rPr>
          <w:rFonts w:eastAsiaTheme="majorEastAsia"/>
          <w:szCs w:val="22"/>
        </w:rPr>
      </w:pPr>
      <w:r w:rsidRPr="0091309C">
        <w:rPr>
          <w:rFonts w:eastAsiaTheme="majorEastAsia"/>
          <w:szCs w:val="22"/>
        </w:rPr>
        <w:t>2007-</w:t>
      </w:r>
      <w:r>
        <w:rPr>
          <w:rFonts w:eastAsiaTheme="majorEastAsia"/>
          <w:szCs w:val="22"/>
        </w:rPr>
        <w:t>2016</w:t>
      </w:r>
      <w:r>
        <w:rPr>
          <w:rFonts w:eastAsiaTheme="majorEastAsia"/>
          <w:szCs w:val="22"/>
        </w:rPr>
        <w:tab/>
        <w:t xml:space="preserve">    </w:t>
      </w:r>
      <w:r w:rsidRPr="0091309C">
        <w:rPr>
          <w:rFonts w:eastAsiaTheme="majorEastAsia"/>
          <w:szCs w:val="22"/>
        </w:rPr>
        <w:t xml:space="preserve">  Associate Professor of Psychiatry</w:t>
      </w:r>
    </w:p>
    <w:p w14:paraId="55750D19" w14:textId="795E92F1" w:rsidR="004D0B51" w:rsidRDefault="004D0B51" w:rsidP="004D0B51">
      <w:pPr>
        <w:pStyle w:val="DataField11pt-Single"/>
        <w:spacing w:before="60" w:after="80"/>
        <w:ind w:left="360"/>
        <w:rPr>
          <w:rFonts w:eastAsiaTheme="majorEastAsia"/>
          <w:szCs w:val="22"/>
        </w:rPr>
      </w:pPr>
      <w:r>
        <w:rPr>
          <w:rFonts w:eastAsiaTheme="majorEastAsia"/>
          <w:szCs w:val="22"/>
        </w:rPr>
        <w:t>2016-present  Professor of Psychiatry</w:t>
      </w:r>
    </w:p>
    <w:p w14:paraId="2AB7A0F5" w14:textId="5492CF0B" w:rsidR="002C51BC" w:rsidRPr="00A128A0" w:rsidRDefault="002C51BC" w:rsidP="002C51BC">
      <w:pPr>
        <w:pStyle w:val="DataField11pt-Single"/>
        <w:rPr>
          <w:rStyle w:val="Strong"/>
        </w:rPr>
      </w:pPr>
    </w:p>
    <w:p w14:paraId="4E6033BE" w14:textId="77777777" w:rsidR="002C51BC" w:rsidRPr="00A128A0" w:rsidRDefault="002C51BC" w:rsidP="002C51BC">
      <w:pPr>
        <w:pStyle w:val="DataField11pt-Single"/>
        <w:rPr>
          <w:rStyle w:val="Strong"/>
        </w:rPr>
      </w:pPr>
    </w:p>
    <w:p w14:paraId="350DA73F" w14:textId="77777777" w:rsidR="00845D79" w:rsidRPr="00401D72" w:rsidRDefault="002C51BC" w:rsidP="00C46A82">
      <w:pPr>
        <w:autoSpaceDE/>
        <w:autoSpaceDN/>
        <w:rPr>
          <w:rStyle w:val="Strong"/>
          <w:b w:val="0"/>
          <w:szCs w:val="20"/>
        </w:rPr>
      </w:pPr>
      <w:r w:rsidRPr="00401D72">
        <w:rPr>
          <w:rStyle w:val="Strong"/>
          <w:rFonts w:cs="Arial"/>
          <w:szCs w:val="20"/>
        </w:rPr>
        <w:t>C.</w:t>
      </w:r>
      <w:r w:rsidRPr="00401D72">
        <w:rPr>
          <w:rStyle w:val="Strong"/>
          <w:rFonts w:cs="Arial"/>
          <w:szCs w:val="20"/>
        </w:rPr>
        <w:tab/>
        <w:t>Contributions to Science</w:t>
      </w:r>
      <w:r w:rsidR="00FE10AD" w:rsidRPr="00401D72">
        <w:rPr>
          <w:rStyle w:val="Strong"/>
          <w:rFonts w:cs="Arial"/>
          <w:szCs w:val="20"/>
        </w:rPr>
        <w:br/>
      </w:r>
    </w:p>
    <w:p w14:paraId="67D5F37A" w14:textId="3D9394C3" w:rsidR="00845D79" w:rsidRDefault="00845D79" w:rsidP="00845D79">
      <w:pPr>
        <w:pStyle w:val="ListParagraph"/>
        <w:numPr>
          <w:ilvl w:val="0"/>
          <w:numId w:val="21"/>
        </w:numPr>
        <w:ind w:right="460"/>
      </w:pPr>
      <w:r>
        <w:t xml:space="preserve">My </w:t>
      </w:r>
      <w:r w:rsidR="00401D72">
        <w:t>previous</w:t>
      </w:r>
      <w:r>
        <w:t xml:space="preserve"> contribution to science is using imaging to investigate the underlying neurobiology of addiction. These include studies of the dopamine, serotonin, and glutamatergic systems using radiotracers specific for these cellular targets in the brain. This work has spanned almost 20 years, and includes studies in alcohol, cocaine, and heroin dependence. My role in these studies is as the principal investigator, where I oversaw and managed the subject recruitment, scan acquisition, data analysis and interpretation of results, and manuscript preparation. </w:t>
      </w:r>
    </w:p>
    <w:p w14:paraId="01666B8A" w14:textId="77777777" w:rsidR="003D769D" w:rsidRDefault="003D769D" w:rsidP="003D769D">
      <w:pPr>
        <w:pStyle w:val="ListParagraph"/>
        <w:numPr>
          <w:ilvl w:val="0"/>
          <w:numId w:val="23"/>
        </w:numPr>
        <w:ind w:right="460"/>
      </w:pPr>
      <w:r>
        <w:t xml:space="preserve">Martinez D, </w:t>
      </w:r>
      <w:proofErr w:type="spellStart"/>
      <w:r>
        <w:t>Slifstein</w:t>
      </w:r>
      <w:proofErr w:type="spellEnd"/>
      <w:r>
        <w:t xml:space="preserve"> M, </w:t>
      </w:r>
      <w:proofErr w:type="spellStart"/>
      <w:r>
        <w:t>Nabulsi</w:t>
      </w:r>
      <w:proofErr w:type="spellEnd"/>
      <w:r>
        <w:t xml:space="preserve"> N, </w:t>
      </w:r>
      <w:proofErr w:type="spellStart"/>
      <w:r>
        <w:t>Grassetti</w:t>
      </w:r>
      <w:proofErr w:type="spellEnd"/>
      <w:r>
        <w:t xml:space="preserve"> A, Urban NB, Perez A, Liu F, Lin SF, </w:t>
      </w:r>
      <w:proofErr w:type="spellStart"/>
      <w:r>
        <w:t>Ropchan</w:t>
      </w:r>
      <w:proofErr w:type="spellEnd"/>
      <w:r>
        <w:t xml:space="preserve"> J, Mao X, </w:t>
      </w:r>
      <w:proofErr w:type="spellStart"/>
      <w:r>
        <w:t>Kegeles</w:t>
      </w:r>
      <w:proofErr w:type="spellEnd"/>
      <w:r>
        <w:t xml:space="preserve"> LS, </w:t>
      </w:r>
      <w:proofErr w:type="spellStart"/>
      <w:r>
        <w:t>Shungu</w:t>
      </w:r>
      <w:proofErr w:type="spellEnd"/>
      <w:r>
        <w:t xml:space="preserve"> DC, Carson RE, Huang Y. Imaging Glutamate Homeostasis in Cocaine Addiction with the Metabotropic Glutamate Receptor 5 Positron Emission Tomography Radiotracer [11C]ABP688 and Magnetic Resonance Spectroscopy. </w:t>
      </w:r>
      <w:proofErr w:type="spellStart"/>
      <w:r>
        <w:t>Biol</w:t>
      </w:r>
      <w:proofErr w:type="spellEnd"/>
      <w:r>
        <w:t xml:space="preserve"> Psychiatry. 2014 Jan 15;75(2):165-71.</w:t>
      </w:r>
    </w:p>
    <w:p w14:paraId="513830A6" w14:textId="77777777" w:rsidR="003D769D" w:rsidRDefault="003D769D" w:rsidP="003D769D">
      <w:pPr>
        <w:pStyle w:val="ListParagraph"/>
        <w:numPr>
          <w:ilvl w:val="0"/>
          <w:numId w:val="23"/>
        </w:numPr>
        <w:ind w:right="460"/>
      </w:pPr>
      <w:r>
        <w:t xml:space="preserve">Martinez D, </w:t>
      </w:r>
      <w:proofErr w:type="spellStart"/>
      <w:r>
        <w:t>Slifstein</w:t>
      </w:r>
      <w:proofErr w:type="spellEnd"/>
      <w:r>
        <w:t xml:space="preserve"> M, </w:t>
      </w:r>
      <w:proofErr w:type="spellStart"/>
      <w:r>
        <w:t>Matuskey</w:t>
      </w:r>
      <w:proofErr w:type="spellEnd"/>
      <w:r>
        <w:t xml:space="preserve"> D, </w:t>
      </w:r>
      <w:proofErr w:type="spellStart"/>
      <w:r>
        <w:t>Nabulsi</w:t>
      </w:r>
      <w:proofErr w:type="spellEnd"/>
      <w:r>
        <w:t xml:space="preserve"> N, Zheng M, Lin S, </w:t>
      </w:r>
      <w:proofErr w:type="spellStart"/>
      <w:r>
        <w:t>Ropchan</w:t>
      </w:r>
      <w:proofErr w:type="spellEnd"/>
      <w:r>
        <w:t xml:space="preserve"> J, Urban N, </w:t>
      </w:r>
      <w:proofErr w:type="spellStart"/>
      <w:r>
        <w:t>Grassetti</w:t>
      </w:r>
      <w:proofErr w:type="spellEnd"/>
      <w:r>
        <w:t xml:space="preserve"> A, Chang D, </w:t>
      </w:r>
      <w:proofErr w:type="spellStart"/>
      <w:r>
        <w:t>Salling</w:t>
      </w:r>
      <w:proofErr w:type="spellEnd"/>
      <w:r>
        <w:t xml:space="preserve"> M, </w:t>
      </w:r>
      <w:proofErr w:type="spellStart"/>
      <w:r>
        <w:t>Foltin</w:t>
      </w:r>
      <w:proofErr w:type="spellEnd"/>
      <w:r>
        <w:t xml:space="preserve"> R, Carson RE, Huang. Kappa-opioid Receptors, Dynorphin, and Cocaine Addiction: A Positron Emission Tomography Study. Neuropsychopharmacology 44 (10), 1720-1727 Sep 2019</w:t>
      </w:r>
    </w:p>
    <w:p w14:paraId="73AF2DE3" w14:textId="77777777" w:rsidR="003D769D" w:rsidRDefault="003D769D" w:rsidP="003D769D">
      <w:pPr>
        <w:pStyle w:val="ListParagraph"/>
        <w:numPr>
          <w:ilvl w:val="0"/>
          <w:numId w:val="23"/>
        </w:numPr>
        <w:ind w:right="460"/>
      </w:pPr>
      <w:r>
        <w:t xml:space="preserve">Martinez D, Greene K, </w:t>
      </w:r>
      <w:proofErr w:type="spellStart"/>
      <w:r>
        <w:t>Broft</w:t>
      </w:r>
      <w:proofErr w:type="spellEnd"/>
      <w:r>
        <w:t xml:space="preserve"> A, Kumar D, Liu F, </w:t>
      </w:r>
      <w:proofErr w:type="spellStart"/>
      <w:r>
        <w:t>Narendran</w:t>
      </w:r>
      <w:proofErr w:type="spellEnd"/>
      <w:r>
        <w:t xml:space="preserve"> R, </w:t>
      </w:r>
      <w:proofErr w:type="spellStart"/>
      <w:r>
        <w:t>Slifstein</w:t>
      </w:r>
      <w:proofErr w:type="spellEnd"/>
      <w:r>
        <w:t xml:space="preserve"> M, Van </w:t>
      </w:r>
      <w:proofErr w:type="spellStart"/>
      <w:r>
        <w:t>Heertum</w:t>
      </w:r>
      <w:proofErr w:type="spellEnd"/>
      <w:r>
        <w:t xml:space="preserve"> R, </w:t>
      </w:r>
      <w:proofErr w:type="spellStart"/>
      <w:r>
        <w:t>Kleber</w:t>
      </w:r>
      <w:proofErr w:type="spellEnd"/>
      <w:r>
        <w:t xml:space="preserve"> HD. Lower Level of Endogenous Dopamine in Patients with Cocaine Dependence: Findings from PET Imaging of D2/D3 Receptors Following Acute Dopamine Depletion. Am J Psychiatry. 2009 Sep 1. </w:t>
      </w:r>
    </w:p>
    <w:p w14:paraId="2280641D" w14:textId="77777777" w:rsidR="003D769D" w:rsidRDefault="003D769D" w:rsidP="003D769D">
      <w:pPr>
        <w:pStyle w:val="ListParagraph"/>
        <w:numPr>
          <w:ilvl w:val="0"/>
          <w:numId w:val="23"/>
        </w:numPr>
        <w:ind w:right="460"/>
      </w:pPr>
      <w:r>
        <w:t xml:space="preserve">Martinez D, </w:t>
      </w:r>
      <w:proofErr w:type="spellStart"/>
      <w:r>
        <w:t>Slifstein</w:t>
      </w:r>
      <w:proofErr w:type="spellEnd"/>
      <w:r>
        <w:t xml:space="preserve"> M, </w:t>
      </w:r>
      <w:proofErr w:type="spellStart"/>
      <w:r>
        <w:t>Narendran</w:t>
      </w:r>
      <w:proofErr w:type="spellEnd"/>
      <w:r>
        <w:t xml:space="preserve"> R, </w:t>
      </w:r>
      <w:proofErr w:type="spellStart"/>
      <w:r>
        <w:t>Foltin</w:t>
      </w:r>
      <w:proofErr w:type="spellEnd"/>
      <w:r>
        <w:t xml:space="preserve"> RW, </w:t>
      </w:r>
      <w:proofErr w:type="spellStart"/>
      <w:r>
        <w:t>Broft</w:t>
      </w:r>
      <w:proofErr w:type="spellEnd"/>
      <w:r>
        <w:t xml:space="preserve"> A, Hwang DR, Perez A, Abi-</w:t>
      </w:r>
      <w:proofErr w:type="spellStart"/>
      <w:r>
        <w:t>Dargham</w:t>
      </w:r>
      <w:proofErr w:type="spellEnd"/>
      <w:r>
        <w:t xml:space="preserve"> A, </w:t>
      </w:r>
      <w:proofErr w:type="spellStart"/>
      <w:r>
        <w:t>Fischman</w:t>
      </w:r>
      <w:proofErr w:type="spellEnd"/>
      <w:r>
        <w:t xml:space="preserve"> MW, </w:t>
      </w:r>
      <w:proofErr w:type="spellStart"/>
      <w:r>
        <w:t>Kleber</w:t>
      </w:r>
      <w:proofErr w:type="spellEnd"/>
      <w:r>
        <w:t xml:space="preserve"> HD, </w:t>
      </w:r>
      <w:proofErr w:type="spellStart"/>
      <w:r>
        <w:t>Laruelle</w:t>
      </w:r>
      <w:proofErr w:type="spellEnd"/>
      <w:r>
        <w:t xml:space="preserve"> M. Dopamine D1 Receptors in Cocaine Dependence Measured with PET and the Choice to Self-Administer Cocaine. Neuropsychopharmacology. 2009 Jan 28.</w:t>
      </w:r>
    </w:p>
    <w:p w14:paraId="1C92A2C7" w14:textId="77777777" w:rsidR="00845D79" w:rsidRDefault="00845D79" w:rsidP="00845D79">
      <w:pPr>
        <w:pStyle w:val="ListParagraph"/>
        <w:ind w:left="1080" w:right="461"/>
      </w:pPr>
    </w:p>
    <w:p w14:paraId="407B77F9" w14:textId="088B7221" w:rsidR="00845D79" w:rsidRDefault="00845D79" w:rsidP="00845D79">
      <w:pPr>
        <w:pStyle w:val="ListParagraph"/>
        <w:numPr>
          <w:ilvl w:val="0"/>
          <w:numId w:val="21"/>
        </w:numPr>
        <w:ind w:right="461"/>
      </w:pPr>
      <w:r>
        <w:t>A number of these imaging studies have investigated the link between neurobiology and behavior. These behavioral paradigms include clinically relevant parameters, such as the severity of disease, the choice to self-administer drug</w:t>
      </w:r>
      <w:r w:rsidR="008105F7">
        <w:t>s</w:t>
      </w:r>
      <w:r>
        <w:t xml:space="preserve"> of abuse in humans, and response to treatment. My role in these studies has been to perform the imaging studies and I have worked closely with colleagues with expertise in clinical outcome measures, laboratory models of drug self-administration, and treatment studies. </w:t>
      </w:r>
    </w:p>
    <w:p w14:paraId="5BB65077" w14:textId="77777777" w:rsidR="00845D79" w:rsidRDefault="00845D79" w:rsidP="003D769D">
      <w:pPr>
        <w:pStyle w:val="ListParagraph"/>
        <w:numPr>
          <w:ilvl w:val="0"/>
          <w:numId w:val="29"/>
        </w:numPr>
        <w:ind w:right="460"/>
      </w:pPr>
      <w:r>
        <w:t xml:space="preserve">Martinez D, Carpenter KM, Liu F, </w:t>
      </w:r>
      <w:proofErr w:type="spellStart"/>
      <w:r>
        <w:t>Slifstein</w:t>
      </w:r>
      <w:proofErr w:type="spellEnd"/>
      <w:r>
        <w:t xml:space="preserve"> M, </w:t>
      </w:r>
      <w:proofErr w:type="spellStart"/>
      <w:r>
        <w:t>Broft</w:t>
      </w:r>
      <w:proofErr w:type="spellEnd"/>
      <w:r>
        <w:t xml:space="preserve"> A, Friedman AC, Kumar D, Van </w:t>
      </w:r>
      <w:proofErr w:type="spellStart"/>
      <w:r>
        <w:t>Heertum</w:t>
      </w:r>
      <w:proofErr w:type="spellEnd"/>
      <w:r>
        <w:t xml:space="preserve"> R, </w:t>
      </w:r>
      <w:proofErr w:type="spellStart"/>
      <w:r>
        <w:t>Kleber</w:t>
      </w:r>
      <w:proofErr w:type="spellEnd"/>
      <w:r>
        <w:t xml:space="preserve"> HD, Nunes E. Imaging Dopamine Transmission in Cocaine Dependence: Link Between Neurochemistry and Response to Treatment. Am J Psychiatry. 2011 Mar 24. PMC3235735</w:t>
      </w:r>
    </w:p>
    <w:p w14:paraId="7C39CA3B" w14:textId="77777777" w:rsidR="00845D79" w:rsidRDefault="00845D79" w:rsidP="003D769D">
      <w:pPr>
        <w:pStyle w:val="ListParagraph"/>
        <w:numPr>
          <w:ilvl w:val="0"/>
          <w:numId w:val="29"/>
        </w:numPr>
        <w:ind w:right="460"/>
      </w:pPr>
      <w:r>
        <w:t xml:space="preserve">Martinez D, </w:t>
      </w:r>
      <w:proofErr w:type="spellStart"/>
      <w:r>
        <w:t>Narendran</w:t>
      </w:r>
      <w:proofErr w:type="spellEnd"/>
      <w:r>
        <w:t xml:space="preserve"> R, </w:t>
      </w:r>
      <w:proofErr w:type="spellStart"/>
      <w:r>
        <w:t>Foltin</w:t>
      </w:r>
      <w:proofErr w:type="spellEnd"/>
      <w:r>
        <w:t xml:space="preserve"> RW, </w:t>
      </w:r>
      <w:proofErr w:type="spellStart"/>
      <w:r>
        <w:t>Slifstein</w:t>
      </w:r>
      <w:proofErr w:type="spellEnd"/>
      <w:r>
        <w:t xml:space="preserve"> M, Hwang DR, </w:t>
      </w:r>
      <w:proofErr w:type="spellStart"/>
      <w:r>
        <w:t>Broft</w:t>
      </w:r>
      <w:proofErr w:type="spellEnd"/>
      <w:r>
        <w:t xml:space="preserve"> A, Huang Y, Cooper T, </w:t>
      </w:r>
      <w:proofErr w:type="spellStart"/>
      <w:r>
        <w:t>Fischman</w:t>
      </w:r>
      <w:proofErr w:type="spellEnd"/>
      <w:r>
        <w:t xml:space="preserve"> MW, </w:t>
      </w:r>
      <w:proofErr w:type="spellStart"/>
      <w:r>
        <w:t>Kleber</w:t>
      </w:r>
      <w:proofErr w:type="spellEnd"/>
      <w:r>
        <w:t xml:space="preserve"> HD, </w:t>
      </w:r>
      <w:proofErr w:type="spellStart"/>
      <w:r>
        <w:t>Laruelle</w:t>
      </w:r>
      <w:proofErr w:type="spellEnd"/>
      <w:r>
        <w:t xml:space="preserve"> M. Amphetamine-induced dopamine release is markedly blunted in cocaine dependence and predictive of the choice to self-administer cocaine.  American Journal of Psychiatry. 2007 Apr;164(4):622-9.</w:t>
      </w:r>
    </w:p>
    <w:p w14:paraId="501033F1" w14:textId="77777777" w:rsidR="00845D79" w:rsidRDefault="00845D79" w:rsidP="003D769D">
      <w:pPr>
        <w:pStyle w:val="ListParagraph"/>
        <w:numPr>
          <w:ilvl w:val="0"/>
          <w:numId w:val="29"/>
        </w:numPr>
        <w:ind w:right="461"/>
      </w:pPr>
      <w:r>
        <w:t xml:space="preserve">Martinez D, </w:t>
      </w:r>
      <w:proofErr w:type="spellStart"/>
      <w:r>
        <w:t>Slifstein</w:t>
      </w:r>
      <w:proofErr w:type="spellEnd"/>
      <w:r>
        <w:t xml:space="preserve"> M, Gil R, Hwang DR, Huang Y, Perez A, </w:t>
      </w:r>
      <w:proofErr w:type="spellStart"/>
      <w:r>
        <w:t>Frankle</w:t>
      </w:r>
      <w:proofErr w:type="spellEnd"/>
      <w:r>
        <w:t xml:space="preserve"> WG, </w:t>
      </w:r>
      <w:proofErr w:type="spellStart"/>
      <w:r>
        <w:t>Laruelle</w:t>
      </w:r>
      <w:proofErr w:type="spellEnd"/>
      <w:r>
        <w:t xml:space="preserve"> M, Krystal JK, Abi-</w:t>
      </w:r>
      <w:proofErr w:type="spellStart"/>
      <w:r>
        <w:t>Dargham</w:t>
      </w:r>
      <w:proofErr w:type="spellEnd"/>
      <w:r>
        <w:t xml:space="preserve"> A. Positron emission tomography imaging of the serotonin transporter and 5-HT(1A) receptor in alcohol dependence. Biol Psychiatry. 2009 Jan 15;65(2):175-80. </w:t>
      </w:r>
    </w:p>
    <w:p w14:paraId="18A57DCB" w14:textId="77777777" w:rsidR="00845D79" w:rsidRDefault="00845D79" w:rsidP="003D769D">
      <w:pPr>
        <w:pStyle w:val="ListParagraph"/>
        <w:numPr>
          <w:ilvl w:val="0"/>
          <w:numId w:val="29"/>
        </w:numPr>
        <w:ind w:right="461"/>
      </w:pPr>
      <w:r>
        <w:lastRenderedPageBreak/>
        <w:t xml:space="preserve">Urban NB, </w:t>
      </w:r>
      <w:proofErr w:type="spellStart"/>
      <w:r>
        <w:t>Kegeles</w:t>
      </w:r>
      <w:proofErr w:type="spellEnd"/>
      <w:r>
        <w:t xml:space="preserve"> LS, </w:t>
      </w:r>
      <w:proofErr w:type="spellStart"/>
      <w:r>
        <w:t>Slifstein</w:t>
      </w:r>
      <w:proofErr w:type="spellEnd"/>
      <w:r>
        <w:t xml:space="preserve"> M, Xu X, Martinez D, </w:t>
      </w:r>
      <w:proofErr w:type="spellStart"/>
      <w:r>
        <w:t>Sakr</w:t>
      </w:r>
      <w:proofErr w:type="spellEnd"/>
      <w:r>
        <w:t xml:space="preserve"> E, Castillo F, </w:t>
      </w:r>
      <w:proofErr w:type="spellStart"/>
      <w:r>
        <w:t>Moadel</w:t>
      </w:r>
      <w:proofErr w:type="spellEnd"/>
      <w:r>
        <w:t xml:space="preserve"> T, O'Malley SS, Krystal JH, Abi-</w:t>
      </w:r>
      <w:proofErr w:type="spellStart"/>
      <w:r>
        <w:t>Dargham</w:t>
      </w:r>
      <w:proofErr w:type="spellEnd"/>
      <w:r>
        <w:t xml:space="preserve"> A. Sex differences in striatal dopamine release in young adults after oral alcohol challenge: a positron emission tomography imaging study with [¹¹C]raclopride. Biol Psychiatry. 2010 Oct 15;68(8):689-96. </w:t>
      </w:r>
    </w:p>
    <w:p w14:paraId="2C7D4E44" w14:textId="77777777" w:rsidR="00845D79" w:rsidRDefault="00845D79" w:rsidP="00845D79">
      <w:pPr>
        <w:pStyle w:val="ListParagraph"/>
        <w:ind w:left="1080" w:right="460"/>
      </w:pPr>
    </w:p>
    <w:p w14:paraId="5E3051EE" w14:textId="451A1468" w:rsidR="00845D79" w:rsidRDefault="00845D79" w:rsidP="00845D79">
      <w:pPr>
        <w:pStyle w:val="ListParagraph"/>
        <w:numPr>
          <w:ilvl w:val="0"/>
          <w:numId w:val="21"/>
        </w:numPr>
        <w:ind w:right="460"/>
      </w:pPr>
      <w:r>
        <w:t xml:space="preserve">More recent work has focused directly on treatment development. These publications include the use of </w:t>
      </w:r>
      <w:proofErr w:type="spellStart"/>
      <w:r>
        <w:t>rTMS</w:t>
      </w:r>
      <w:proofErr w:type="spellEnd"/>
      <w:r>
        <w:t xml:space="preserve"> for substance use disorder, pioglitazone for tobacco dependence, and </w:t>
      </w:r>
      <w:proofErr w:type="spellStart"/>
      <w:r>
        <w:t>ibudilast</w:t>
      </w:r>
      <w:proofErr w:type="spellEnd"/>
      <w:r>
        <w:t xml:space="preserve"> in opioid use disorders. </w:t>
      </w:r>
    </w:p>
    <w:p w14:paraId="7EC3FF62" w14:textId="77777777" w:rsidR="00845D79" w:rsidRDefault="00845D79" w:rsidP="003D769D">
      <w:pPr>
        <w:pStyle w:val="ListParagraph"/>
        <w:numPr>
          <w:ilvl w:val="0"/>
          <w:numId w:val="33"/>
        </w:numPr>
        <w:ind w:right="460"/>
      </w:pPr>
      <w:r w:rsidRPr="00CA0FC4">
        <w:t xml:space="preserve">Martinez D, Urban N, Grassetti A, Chang D, Hu MC, </w:t>
      </w:r>
      <w:proofErr w:type="spellStart"/>
      <w:r w:rsidRPr="00CA0FC4">
        <w:t>Zangen</w:t>
      </w:r>
      <w:proofErr w:type="spellEnd"/>
      <w:r w:rsidRPr="00CA0FC4">
        <w:t xml:space="preserve"> A, Levin FR, Foltin R, Nunes EV.</w:t>
      </w:r>
      <w:r>
        <w:t xml:space="preserve"> </w:t>
      </w:r>
      <w:r w:rsidRPr="00CA0FC4">
        <w:t>Transcranial Magnetic Stimulation of Medial Prefrontal and Cingulate Cortices Reduces Cocaine Self-Administration: A Pilot Study.</w:t>
      </w:r>
      <w:r>
        <w:t xml:space="preserve"> </w:t>
      </w:r>
      <w:r w:rsidRPr="00CA0FC4">
        <w:t>Front Psychiatry. 2018 Mar 16;9:80.</w:t>
      </w:r>
      <w:r>
        <w:t xml:space="preserve"> </w:t>
      </w:r>
    </w:p>
    <w:p w14:paraId="40295055" w14:textId="77777777" w:rsidR="00845D79" w:rsidRDefault="00845D79" w:rsidP="003D769D">
      <w:pPr>
        <w:pStyle w:val="ListParagraph"/>
        <w:numPr>
          <w:ilvl w:val="0"/>
          <w:numId w:val="33"/>
        </w:numPr>
        <w:ind w:right="460"/>
      </w:pPr>
      <w:r>
        <w:t xml:space="preserve">Comer SD, </w:t>
      </w:r>
      <w:proofErr w:type="spellStart"/>
      <w:r>
        <w:t>Mogali</w:t>
      </w:r>
      <w:proofErr w:type="spellEnd"/>
      <w:r>
        <w:t xml:space="preserve"> S, </w:t>
      </w:r>
      <w:proofErr w:type="spellStart"/>
      <w:r>
        <w:t>Saccone</w:t>
      </w:r>
      <w:proofErr w:type="spellEnd"/>
      <w:r>
        <w:t xml:space="preserve"> PA, </w:t>
      </w:r>
      <w:proofErr w:type="spellStart"/>
      <w:r>
        <w:t>Askalsky</w:t>
      </w:r>
      <w:proofErr w:type="spellEnd"/>
      <w:r>
        <w:t xml:space="preserve"> P, Martinez D, Walker EA, Jones JD, </w:t>
      </w:r>
      <w:proofErr w:type="spellStart"/>
      <w:r>
        <w:t>Vosburg</w:t>
      </w:r>
      <w:proofErr w:type="spellEnd"/>
      <w:r>
        <w:t xml:space="preserve"> SK, Cooper ZD, Roux P, Sullivan MA, Manubay JM, Rubin E, Pines A, </w:t>
      </w:r>
      <w:proofErr w:type="spellStart"/>
      <w:r>
        <w:t>Berkower</w:t>
      </w:r>
      <w:proofErr w:type="spellEnd"/>
      <w:r>
        <w:t xml:space="preserve"> EL, Haney M, Foltin RW. Effects of acute oral naltrexone on the subjective and physiological effects of oral D-amphetamine and smoked cocaine in cocaine abusers. Neuropsychopharmacology. 2013 Nov;38(12):2427-</w:t>
      </w:r>
    </w:p>
    <w:p w14:paraId="0BFB9EEE" w14:textId="77777777" w:rsidR="00845D79" w:rsidRDefault="00845D79" w:rsidP="003D769D">
      <w:pPr>
        <w:pStyle w:val="ListParagraph"/>
        <w:numPr>
          <w:ilvl w:val="0"/>
          <w:numId w:val="33"/>
        </w:numPr>
        <w:ind w:right="460"/>
      </w:pPr>
      <w:r>
        <w:t xml:space="preserve">Cooper ZD, Johnson KW, Pavlicova M, Glass A, </w:t>
      </w:r>
      <w:proofErr w:type="spellStart"/>
      <w:r>
        <w:t>Vosburg</w:t>
      </w:r>
      <w:proofErr w:type="spellEnd"/>
      <w:r>
        <w:t xml:space="preserve"> SK, Sullivan MA, Manubay JM, Martinez DM, Jones JD, </w:t>
      </w:r>
      <w:proofErr w:type="spellStart"/>
      <w:r>
        <w:t>Saccone</w:t>
      </w:r>
      <w:proofErr w:type="spellEnd"/>
      <w:r>
        <w:t xml:space="preserve"> PA, Comer SD. The effects of </w:t>
      </w:r>
      <w:proofErr w:type="spellStart"/>
      <w:r>
        <w:t>ibudilast</w:t>
      </w:r>
      <w:proofErr w:type="spellEnd"/>
      <w:r>
        <w:t xml:space="preserve">, a glial activation inhibitor, on opioid withdrawal symptoms in opioid-dependent volunteers. Addict Biol. 2016 Jul;21(4):895-903. </w:t>
      </w:r>
    </w:p>
    <w:p w14:paraId="372D46B7" w14:textId="77777777" w:rsidR="00845D79" w:rsidRDefault="00845D79" w:rsidP="00845D79">
      <w:pPr>
        <w:pStyle w:val="ListParagraph"/>
        <w:ind w:left="1080" w:right="461"/>
      </w:pPr>
    </w:p>
    <w:p w14:paraId="5EFEA81B" w14:textId="77777777" w:rsidR="00845D79" w:rsidRDefault="00845D79" w:rsidP="00845D79">
      <w:pPr>
        <w:pStyle w:val="ListParagraph"/>
        <w:numPr>
          <w:ilvl w:val="0"/>
          <w:numId w:val="21"/>
        </w:numPr>
        <w:ind w:right="460"/>
      </w:pPr>
      <w:r>
        <w:t>Other work I have conducted as a co-investigator include identifying biomarkers in addiction, radiotracer development (including kappa receptors), and rodent work investigating the effect of D2 receptor overexpression on motivated behavior.</w:t>
      </w:r>
    </w:p>
    <w:p w14:paraId="6A83F48A" w14:textId="77777777" w:rsidR="00845D79" w:rsidRDefault="00845D79" w:rsidP="00845D79">
      <w:pPr>
        <w:pStyle w:val="ListParagraph"/>
        <w:numPr>
          <w:ilvl w:val="0"/>
          <w:numId w:val="25"/>
        </w:numPr>
        <w:ind w:right="460"/>
      </w:pPr>
      <w:r>
        <w:t xml:space="preserve">Talbot PS, </w:t>
      </w:r>
      <w:proofErr w:type="spellStart"/>
      <w:r>
        <w:t>Narendran</w:t>
      </w:r>
      <w:proofErr w:type="spellEnd"/>
      <w:r>
        <w:t xml:space="preserve"> R, </w:t>
      </w:r>
      <w:proofErr w:type="spellStart"/>
      <w:r>
        <w:t>Butelman</w:t>
      </w:r>
      <w:proofErr w:type="spellEnd"/>
      <w:r>
        <w:t xml:space="preserve"> ER, Huang Y, Ngo K, </w:t>
      </w:r>
      <w:proofErr w:type="spellStart"/>
      <w:r>
        <w:t>Slifstein</w:t>
      </w:r>
      <w:proofErr w:type="spellEnd"/>
      <w:r>
        <w:t xml:space="preserve"> M, Martinez D, </w:t>
      </w:r>
      <w:proofErr w:type="spellStart"/>
      <w:r>
        <w:t>Laruelle</w:t>
      </w:r>
      <w:proofErr w:type="spellEnd"/>
      <w:r>
        <w:t xml:space="preserve"> M, Hwang DR. 11C-GR103545, a radiotracer for imaging kappa-opioid receptors in vivo with PET: synthesis and evaluation in baboons. J </w:t>
      </w:r>
      <w:proofErr w:type="spellStart"/>
      <w:r>
        <w:t>Nucl</w:t>
      </w:r>
      <w:proofErr w:type="spellEnd"/>
      <w:r>
        <w:t xml:space="preserve"> Med. 2005 Mar;46(3):484-94.</w:t>
      </w:r>
    </w:p>
    <w:p w14:paraId="63493F14" w14:textId="77777777" w:rsidR="00845D79" w:rsidRDefault="00845D79" w:rsidP="00845D79">
      <w:pPr>
        <w:pStyle w:val="ListParagraph"/>
        <w:numPr>
          <w:ilvl w:val="0"/>
          <w:numId w:val="25"/>
        </w:numPr>
        <w:ind w:right="460"/>
      </w:pPr>
      <w:proofErr w:type="spellStart"/>
      <w:r>
        <w:t>Trifilieff</w:t>
      </w:r>
      <w:proofErr w:type="spellEnd"/>
      <w:r>
        <w:t xml:space="preserve"> P, Feng B, </w:t>
      </w:r>
      <w:proofErr w:type="spellStart"/>
      <w:r>
        <w:t>Urizar</w:t>
      </w:r>
      <w:proofErr w:type="spellEnd"/>
      <w:r>
        <w:t xml:space="preserve"> E, </w:t>
      </w:r>
      <w:proofErr w:type="spellStart"/>
      <w:r>
        <w:t>Winiger</w:t>
      </w:r>
      <w:proofErr w:type="spellEnd"/>
      <w:r>
        <w:t xml:space="preserve"> V, Ward RD, Taylor KM, Martinez D, Moore H, Balsam PD, Simpson EH, </w:t>
      </w:r>
      <w:proofErr w:type="spellStart"/>
      <w:r>
        <w:t>Javitch</w:t>
      </w:r>
      <w:proofErr w:type="spellEnd"/>
      <w:r>
        <w:t xml:space="preserve"> JA. Increasing dopamine D2 receptor expression in the adult nucleus </w:t>
      </w:r>
      <w:proofErr w:type="spellStart"/>
      <w:r>
        <w:t>accumbens</w:t>
      </w:r>
      <w:proofErr w:type="spellEnd"/>
      <w:r>
        <w:t xml:space="preserve"> enhances motivation. Mol Psychiatry. 2013 Sep;18(9):1025-33. PMC4030518</w:t>
      </w:r>
    </w:p>
    <w:p w14:paraId="0C05C027" w14:textId="77777777" w:rsidR="00845D79" w:rsidRDefault="00845D79" w:rsidP="00845D79">
      <w:pPr>
        <w:pStyle w:val="ListParagraph"/>
        <w:numPr>
          <w:ilvl w:val="0"/>
          <w:numId w:val="25"/>
        </w:numPr>
        <w:ind w:right="460"/>
      </w:pPr>
      <w:proofErr w:type="spellStart"/>
      <w:r>
        <w:t>Narendran</w:t>
      </w:r>
      <w:proofErr w:type="spellEnd"/>
      <w:r>
        <w:t xml:space="preserve"> R, Hwang DR, </w:t>
      </w:r>
      <w:proofErr w:type="spellStart"/>
      <w:r>
        <w:t>Slifstein</w:t>
      </w:r>
      <w:proofErr w:type="spellEnd"/>
      <w:r>
        <w:t xml:space="preserve"> M, Hwang Y, Huang Y, </w:t>
      </w:r>
      <w:proofErr w:type="spellStart"/>
      <w:r>
        <w:t>Ekelund</w:t>
      </w:r>
      <w:proofErr w:type="spellEnd"/>
      <w:r>
        <w:t xml:space="preserve"> J, </w:t>
      </w:r>
      <w:proofErr w:type="spellStart"/>
      <w:r>
        <w:t>Guillin</w:t>
      </w:r>
      <w:proofErr w:type="spellEnd"/>
      <w:r>
        <w:t xml:space="preserve"> O, </w:t>
      </w:r>
      <w:proofErr w:type="spellStart"/>
      <w:r>
        <w:t>Scher</w:t>
      </w:r>
      <w:proofErr w:type="spellEnd"/>
      <w:r>
        <w:t xml:space="preserve"> E, Martinez D, </w:t>
      </w:r>
      <w:proofErr w:type="spellStart"/>
      <w:r>
        <w:t>Laruelle</w:t>
      </w:r>
      <w:proofErr w:type="spellEnd"/>
      <w:r>
        <w:t xml:space="preserve"> M.  Measurement of the proportion of D2 receptors configured in state of high affinity for agonists in vivo: a positron emission tomography study using [11C]N-propyl-</w:t>
      </w:r>
      <w:proofErr w:type="spellStart"/>
      <w:r>
        <w:t>norapomorphine</w:t>
      </w:r>
      <w:proofErr w:type="spellEnd"/>
      <w:r>
        <w:t xml:space="preserve"> and [11C]</w:t>
      </w:r>
      <w:proofErr w:type="spellStart"/>
      <w:r>
        <w:t>raclopride</w:t>
      </w:r>
      <w:proofErr w:type="spellEnd"/>
      <w:r>
        <w:t xml:space="preserve"> in baboons. J Pharm </w:t>
      </w:r>
      <w:proofErr w:type="spellStart"/>
      <w:r>
        <w:t>Exp</w:t>
      </w:r>
      <w:proofErr w:type="spellEnd"/>
      <w:r>
        <w:t xml:space="preserve"> </w:t>
      </w:r>
      <w:proofErr w:type="spellStart"/>
      <w:r>
        <w:t>Ther</w:t>
      </w:r>
      <w:proofErr w:type="spellEnd"/>
      <w:r>
        <w:t>. 2005 Oct;315(1):80-90</w:t>
      </w:r>
    </w:p>
    <w:p w14:paraId="53A9627F" w14:textId="77777777" w:rsidR="00845D79" w:rsidRDefault="00845D79" w:rsidP="00845D79">
      <w:pPr>
        <w:ind w:right="460"/>
      </w:pPr>
    </w:p>
    <w:p w14:paraId="5CE1EAD0" w14:textId="77777777" w:rsidR="002C51BC" w:rsidRPr="00A128A0" w:rsidRDefault="002C51BC" w:rsidP="002C51BC">
      <w:pPr>
        <w:pStyle w:val="DataField11pt-Single"/>
        <w:rPr>
          <w:rStyle w:val="Strong"/>
        </w:rPr>
      </w:pPr>
    </w:p>
    <w:p w14:paraId="2E827232" w14:textId="29DEAD53" w:rsidR="00FC5F9E" w:rsidRDefault="002C51BC" w:rsidP="00C46A82">
      <w:r w:rsidRPr="00A128A0">
        <w:rPr>
          <w:rStyle w:val="Strong"/>
        </w:rPr>
        <w:t>D.</w:t>
      </w:r>
      <w:r w:rsidRPr="00A128A0">
        <w:rPr>
          <w:rStyle w:val="Strong"/>
        </w:rPr>
        <w:tab/>
        <w:t>Additional Information: Research Support and/or Scholastic Performance</w:t>
      </w:r>
      <w:r w:rsidR="00FC5F9E" w:rsidRPr="00E95EE8">
        <w:t xml:space="preserve"> </w:t>
      </w:r>
    </w:p>
    <w:p w14:paraId="6F9AF5C3" w14:textId="77777777" w:rsidR="00401D72" w:rsidRDefault="00401D72" w:rsidP="007F3096">
      <w:pPr>
        <w:pStyle w:val="DataField11pt-Single"/>
        <w:rPr>
          <w:bCs/>
          <w:szCs w:val="22"/>
        </w:rPr>
      </w:pPr>
    </w:p>
    <w:p w14:paraId="668F9802" w14:textId="61BECBBD" w:rsidR="007F3096" w:rsidRPr="00B71331" w:rsidRDefault="007F3096" w:rsidP="007F3096">
      <w:pPr>
        <w:pStyle w:val="DataField11pt-Single"/>
        <w:rPr>
          <w:bCs/>
          <w:szCs w:val="22"/>
        </w:rPr>
      </w:pPr>
      <w:r w:rsidRPr="00B71331">
        <w:rPr>
          <w:bCs/>
          <w:szCs w:val="22"/>
        </w:rPr>
        <w:t>A-20620 (PI; Martinez)</w:t>
      </w:r>
      <w:r w:rsidR="00E76263">
        <w:rPr>
          <w:bCs/>
          <w:szCs w:val="22"/>
        </w:rPr>
        <w:tab/>
      </w:r>
      <w:r w:rsidR="00E76263">
        <w:rPr>
          <w:bCs/>
          <w:szCs w:val="22"/>
        </w:rPr>
        <w:tab/>
      </w:r>
      <w:r w:rsidR="00E76263">
        <w:rPr>
          <w:bCs/>
          <w:szCs w:val="22"/>
        </w:rPr>
        <w:tab/>
      </w:r>
      <w:r w:rsidR="00E76263">
        <w:rPr>
          <w:bCs/>
          <w:szCs w:val="22"/>
        </w:rPr>
        <w:tab/>
      </w:r>
      <w:r w:rsidRPr="00B71331">
        <w:rPr>
          <w:bCs/>
          <w:szCs w:val="22"/>
        </w:rPr>
        <w:t>Department of Defense</w:t>
      </w:r>
      <w:r w:rsidRPr="00B71331">
        <w:rPr>
          <w:bCs/>
          <w:szCs w:val="22"/>
        </w:rPr>
        <w:tab/>
      </w:r>
      <w:r w:rsidRPr="00B71331">
        <w:rPr>
          <w:bCs/>
          <w:szCs w:val="22"/>
        </w:rPr>
        <w:tab/>
      </w:r>
      <w:r w:rsidRPr="00B71331">
        <w:rPr>
          <w:bCs/>
          <w:szCs w:val="22"/>
        </w:rPr>
        <w:tab/>
      </w:r>
      <w:r w:rsidRPr="00B71331">
        <w:rPr>
          <w:bCs/>
          <w:szCs w:val="22"/>
        </w:rPr>
        <w:tab/>
      </w:r>
      <w:r w:rsidRPr="00B71331">
        <w:rPr>
          <w:bCs/>
          <w:szCs w:val="22"/>
        </w:rPr>
        <w:tab/>
      </w:r>
      <w:r w:rsidRPr="00B71331">
        <w:rPr>
          <w:bCs/>
          <w:szCs w:val="22"/>
        </w:rPr>
        <w:tab/>
      </w:r>
      <w:r w:rsidR="00E76263">
        <w:rPr>
          <w:bCs/>
          <w:szCs w:val="22"/>
        </w:rPr>
        <w:tab/>
      </w:r>
      <w:r w:rsidR="00E76263">
        <w:rPr>
          <w:bCs/>
          <w:szCs w:val="22"/>
        </w:rPr>
        <w:tab/>
      </w:r>
      <w:r w:rsidRPr="00B71331">
        <w:rPr>
          <w:bCs/>
          <w:szCs w:val="22"/>
        </w:rPr>
        <w:t>05/01/18 – 04/30/22</w:t>
      </w:r>
    </w:p>
    <w:p w14:paraId="2DC77FC3" w14:textId="77777777" w:rsidR="007F3096" w:rsidRPr="00B71331" w:rsidRDefault="007F3096" w:rsidP="007F3096">
      <w:pPr>
        <w:pStyle w:val="DataField11pt-Single"/>
        <w:rPr>
          <w:bCs/>
          <w:szCs w:val="22"/>
        </w:rPr>
      </w:pPr>
      <w:r w:rsidRPr="00B71331">
        <w:rPr>
          <w:bCs/>
          <w:szCs w:val="22"/>
        </w:rPr>
        <w:t>Investigation of the NMDA Antagonist Ketamine as a Treatment for Tinnitus</w:t>
      </w:r>
    </w:p>
    <w:p w14:paraId="597D190E" w14:textId="0D7787E8" w:rsidR="007F3096" w:rsidRPr="00B71331" w:rsidRDefault="007F3096" w:rsidP="007F3096">
      <w:pPr>
        <w:pStyle w:val="DataField11pt-Single"/>
        <w:rPr>
          <w:bCs/>
          <w:szCs w:val="22"/>
        </w:rPr>
      </w:pPr>
      <w:r w:rsidRPr="00B71331">
        <w:rPr>
          <w:bCs/>
          <w:szCs w:val="22"/>
        </w:rPr>
        <w:t xml:space="preserve">This study is designed to investigate the efficacy of ketamine on tinnitus using </w:t>
      </w:r>
      <w:r w:rsidR="003D769D">
        <w:rPr>
          <w:bCs/>
          <w:szCs w:val="22"/>
        </w:rPr>
        <w:t>MRS.</w:t>
      </w:r>
    </w:p>
    <w:p w14:paraId="2F371749" w14:textId="77777777" w:rsidR="007F3096" w:rsidRDefault="007F3096" w:rsidP="007F3096">
      <w:pPr>
        <w:pStyle w:val="DataField11pt-Single"/>
        <w:rPr>
          <w:rStyle w:val="Strong"/>
          <w:b w:val="0"/>
          <w:szCs w:val="22"/>
        </w:rPr>
      </w:pPr>
    </w:p>
    <w:p w14:paraId="6F852641" w14:textId="584ADBD3" w:rsidR="007F3096" w:rsidRPr="003D769D" w:rsidRDefault="007F3096" w:rsidP="007F3096">
      <w:pPr>
        <w:pStyle w:val="DataField11pt-Single"/>
        <w:rPr>
          <w:rStyle w:val="Strong"/>
          <w:b w:val="0"/>
          <w:szCs w:val="22"/>
        </w:rPr>
      </w:pPr>
      <w:r w:rsidRPr="003D769D">
        <w:rPr>
          <w:rStyle w:val="Strong"/>
          <w:b w:val="0"/>
          <w:szCs w:val="22"/>
        </w:rPr>
        <w:t>K02 DA026525-05 (PI: Martinez)</w:t>
      </w:r>
      <w:r w:rsidRPr="003D769D">
        <w:rPr>
          <w:rStyle w:val="Strong"/>
          <w:b w:val="0"/>
          <w:szCs w:val="22"/>
        </w:rPr>
        <w:tab/>
      </w:r>
      <w:r w:rsidR="00E76263" w:rsidRPr="003D769D">
        <w:rPr>
          <w:rStyle w:val="Strong"/>
          <w:b w:val="0"/>
          <w:szCs w:val="22"/>
        </w:rPr>
        <w:tab/>
      </w:r>
      <w:r w:rsidR="00E76263" w:rsidRPr="003D769D">
        <w:rPr>
          <w:rStyle w:val="Strong"/>
          <w:b w:val="0"/>
          <w:szCs w:val="22"/>
        </w:rPr>
        <w:tab/>
      </w:r>
      <w:r w:rsidRPr="003D769D">
        <w:rPr>
          <w:rStyle w:val="Strong"/>
          <w:b w:val="0"/>
          <w:szCs w:val="22"/>
        </w:rPr>
        <w:t>NIDA</w:t>
      </w:r>
      <w:r w:rsidRPr="003D769D">
        <w:rPr>
          <w:rStyle w:val="Strong"/>
          <w:b w:val="0"/>
          <w:szCs w:val="22"/>
        </w:rPr>
        <w:tab/>
      </w:r>
      <w:r w:rsidRPr="003D769D">
        <w:rPr>
          <w:rStyle w:val="Strong"/>
          <w:b w:val="0"/>
          <w:szCs w:val="22"/>
        </w:rPr>
        <w:tab/>
      </w:r>
      <w:r w:rsidRPr="003D769D">
        <w:rPr>
          <w:rStyle w:val="Strong"/>
          <w:b w:val="0"/>
          <w:szCs w:val="22"/>
        </w:rPr>
        <w:tab/>
      </w:r>
      <w:r w:rsidRPr="003D769D">
        <w:rPr>
          <w:rStyle w:val="Strong"/>
          <w:b w:val="0"/>
          <w:szCs w:val="22"/>
        </w:rPr>
        <w:tab/>
      </w:r>
      <w:r w:rsidRPr="003D769D">
        <w:rPr>
          <w:rStyle w:val="Strong"/>
          <w:b w:val="0"/>
          <w:szCs w:val="22"/>
        </w:rPr>
        <w:tab/>
      </w:r>
      <w:r w:rsidRPr="003D769D">
        <w:rPr>
          <w:rStyle w:val="Strong"/>
          <w:b w:val="0"/>
          <w:szCs w:val="22"/>
        </w:rPr>
        <w:tab/>
      </w:r>
      <w:r w:rsidRPr="003D769D">
        <w:rPr>
          <w:rStyle w:val="Strong"/>
          <w:b w:val="0"/>
          <w:szCs w:val="22"/>
        </w:rPr>
        <w:tab/>
      </w:r>
      <w:r w:rsidR="00AE75E3" w:rsidRPr="003D769D">
        <w:rPr>
          <w:rStyle w:val="Strong"/>
          <w:b w:val="0"/>
          <w:szCs w:val="22"/>
        </w:rPr>
        <w:tab/>
      </w:r>
      <w:r w:rsidR="00E76263" w:rsidRPr="003D769D">
        <w:rPr>
          <w:rStyle w:val="Strong"/>
          <w:b w:val="0"/>
          <w:szCs w:val="22"/>
        </w:rPr>
        <w:tab/>
      </w:r>
      <w:r w:rsidR="00E76263" w:rsidRPr="003D769D">
        <w:rPr>
          <w:rStyle w:val="Strong"/>
          <w:b w:val="0"/>
          <w:szCs w:val="22"/>
        </w:rPr>
        <w:tab/>
      </w:r>
      <w:r w:rsidR="00E76263" w:rsidRPr="003D769D">
        <w:rPr>
          <w:rStyle w:val="Strong"/>
          <w:b w:val="0"/>
          <w:szCs w:val="22"/>
        </w:rPr>
        <w:tab/>
      </w:r>
      <w:r w:rsidR="00E76263" w:rsidRPr="003D769D">
        <w:rPr>
          <w:rStyle w:val="Strong"/>
          <w:b w:val="0"/>
          <w:szCs w:val="22"/>
        </w:rPr>
        <w:tab/>
      </w:r>
      <w:r w:rsidRPr="003D769D">
        <w:rPr>
          <w:rStyle w:val="Strong"/>
          <w:b w:val="0"/>
          <w:szCs w:val="22"/>
        </w:rPr>
        <w:t>07/15/14 – 06/30/</w:t>
      </w:r>
      <w:r w:rsidR="003D769D" w:rsidRPr="003D769D">
        <w:rPr>
          <w:rStyle w:val="Strong"/>
          <w:b w:val="0"/>
          <w:szCs w:val="22"/>
        </w:rPr>
        <w:t>20</w:t>
      </w:r>
      <w:r w:rsidRPr="003D769D">
        <w:rPr>
          <w:rStyle w:val="Strong"/>
          <w:b w:val="0"/>
          <w:szCs w:val="22"/>
        </w:rPr>
        <w:tab/>
      </w:r>
    </w:p>
    <w:p w14:paraId="62198A8A" w14:textId="77777777" w:rsidR="007F3096" w:rsidRPr="003D769D" w:rsidRDefault="007F3096" w:rsidP="007F3096">
      <w:pPr>
        <w:pStyle w:val="DataField11pt-Single"/>
        <w:rPr>
          <w:rStyle w:val="Strong"/>
          <w:b w:val="0"/>
          <w:szCs w:val="22"/>
        </w:rPr>
      </w:pPr>
      <w:r w:rsidRPr="003D769D">
        <w:rPr>
          <w:rStyle w:val="Strong"/>
          <w:b w:val="0"/>
          <w:szCs w:val="22"/>
        </w:rPr>
        <w:t>Using PET to Image the Neurochemistry of Addiction</w:t>
      </w:r>
    </w:p>
    <w:p w14:paraId="08E4C4F3" w14:textId="77777777" w:rsidR="007F3096" w:rsidRDefault="007F3096" w:rsidP="007F3096">
      <w:pPr>
        <w:pStyle w:val="DataField11pt-Single"/>
        <w:rPr>
          <w:rStyle w:val="Strong"/>
          <w:b w:val="0"/>
          <w:szCs w:val="22"/>
        </w:rPr>
      </w:pPr>
      <w:r w:rsidRPr="003D769D">
        <w:rPr>
          <w:rStyle w:val="Strong"/>
          <w:b w:val="0"/>
          <w:szCs w:val="22"/>
        </w:rPr>
        <w:t>This is an independent research award to support the PI in her research including imaging studies that explore the neurobiology and pharmacology of substance abuse and addiction.</w:t>
      </w:r>
    </w:p>
    <w:p w14:paraId="63A6BF04" w14:textId="77777777" w:rsidR="007F3096" w:rsidRPr="0091309C" w:rsidRDefault="007F3096" w:rsidP="007F3096">
      <w:pPr>
        <w:pStyle w:val="DataField11pt-Single"/>
        <w:rPr>
          <w:rStyle w:val="Strong"/>
          <w:b w:val="0"/>
          <w:szCs w:val="22"/>
        </w:rPr>
      </w:pPr>
    </w:p>
    <w:p w14:paraId="7677E93D" w14:textId="616AEB41" w:rsidR="007F3096" w:rsidRPr="0091309C" w:rsidRDefault="00AE75E3" w:rsidP="007F3096">
      <w:pPr>
        <w:pStyle w:val="DataField11pt-Single"/>
        <w:rPr>
          <w:rStyle w:val="Strong"/>
          <w:b w:val="0"/>
          <w:szCs w:val="22"/>
        </w:rPr>
      </w:pPr>
      <w:r w:rsidRPr="00AE75E3">
        <w:rPr>
          <w:rStyle w:val="Strong"/>
          <w:b w:val="0"/>
          <w:szCs w:val="22"/>
        </w:rPr>
        <w:t>1R21 AA026049</w:t>
      </w:r>
      <w:r w:rsidR="007F3096" w:rsidRPr="0091309C">
        <w:rPr>
          <w:rStyle w:val="Strong"/>
          <w:b w:val="0"/>
          <w:szCs w:val="22"/>
        </w:rPr>
        <w:t>-0</w:t>
      </w:r>
      <w:r>
        <w:rPr>
          <w:rStyle w:val="Strong"/>
          <w:b w:val="0"/>
          <w:szCs w:val="22"/>
        </w:rPr>
        <w:t>1</w:t>
      </w:r>
      <w:r w:rsidR="007F3096" w:rsidRPr="0091309C">
        <w:rPr>
          <w:rStyle w:val="Strong"/>
          <w:b w:val="0"/>
          <w:szCs w:val="22"/>
        </w:rPr>
        <w:t xml:space="preserve"> (PI: Martinez)</w:t>
      </w:r>
      <w:r w:rsidR="007F3096" w:rsidRPr="0091309C">
        <w:rPr>
          <w:rStyle w:val="Strong"/>
          <w:b w:val="0"/>
          <w:szCs w:val="22"/>
        </w:rPr>
        <w:tab/>
      </w:r>
      <w:r w:rsidR="00E76263">
        <w:rPr>
          <w:rStyle w:val="Strong"/>
          <w:b w:val="0"/>
          <w:szCs w:val="22"/>
        </w:rPr>
        <w:tab/>
      </w:r>
      <w:r>
        <w:rPr>
          <w:rStyle w:val="Strong"/>
          <w:b w:val="0"/>
          <w:szCs w:val="22"/>
        </w:rPr>
        <w:t>NIAAA</w:t>
      </w:r>
      <w:r w:rsidR="007F3096">
        <w:rPr>
          <w:rStyle w:val="Strong"/>
          <w:b w:val="0"/>
          <w:szCs w:val="22"/>
        </w:rPr>
        <w:tab/>
      </w:r>
      <w:r w:rsidR="007F3096">
        <w:rPr>
          <w:rStyle w:val="Strong"/>
          <w:b w:val="0"/>
          <w:szCs w:val="22"/>
        </w:rPr>
        <w:tab/>
      </w:r>
      <w:r w:rsidR="007F3096">
        <w:rPr>
          <w:rStyle w:val="Strong"/>
          <w:b w:val="0"/>
          <w:szCs w:val="22"/>
        </w:rPr>
        <w:tab/>
      </w:r>
      <w:r w:rsidR="007F3096">
        <w:rPr>
          <w:rStyle w:val="Strong"/>
          <w:b w:val="0"/>
          <w:szCs w:val="22"/>
        </w:rPr>
        <w:tab/>
      </w:r>
      <w:r w:rsidR="007F3096">
        <w:rPr>
          <w:rStyle w:val="Strong"/>
          <w:b w:val="0"/>
          <w:szCs w:val="22"/>
        </w:rPr>
        <w:tab/>
      </w:r>
      <w:r>
        <w:rPr>
          <w:rStyle w:val="Strong"/>
          <w:b w:val="0"/>
          <w:szCs w:val="22"/>
        </w:rPr>
        <w:tab/>
      </w:r>
      <w:r>
        <w:rPr>
          <w:rStyle w:val="Strong"/>
          <w:b w:val="0"/>
          <w:szCs w:val="22"/>
        </w:rPr>
        <w:tab/>
      </w:r>
      <w:r>
        <w:rPr>
          <w:rStyle w:val="Strong"/>
          <w:b w:val="0"/>
          <w:szCs w:val="22"/>
        </w:rPr>
        <w:tab/>
      </w:r>
      <w:r w:rsidR="00E76263">
        <w:rPr>
          <w:rStyle w:val="Strong"/>
          <w:b w:val="0"/>
          <w:szCs w:val="22"/>
        </w:rPr>
        <w:tab/>
      </w:r>
      <w:r w:rsidR="00E76263">
        <w:rPr>
          <w:rStyle w:val="Strong"/>
          <w:b w:val="0"/>
          <w:szCs w:val="22"/>
        </w:rPr>
        <w:tab/>
      </w:r>
      <w:r w:rsidR="00E76263">
        <w:rPr>
          <w:rStyle w:val="Strong"/>
          <w:b w:val="0"/>
          <w:szCs w:val="22"/>
        </w:rPr>
        <w:tab/>
      </w:r>
      <w:r w:rsidR="00E76263">
        <w:rPr>
          <w:rStyle w:val="Strong"/>
          <w:b w:val="0"/>
          <w:szCs w:val="22"/>
        </w:rPr>
        <w:tab/>
      </w:r>
      <w:r w:rsidR="007F3096" w:rsidRPr="0091309C">
        <w:rPr>
          <w:rStyle w:val="Strong"/>
          <w:b w:val="0"/>
          <w:szCs w:val="22"/>
        </w:rPr>
        <w:t>0</w:t>
      </w:r>
      <w:r>
        <w:rPr>
          <w:rStyle w:val="Strong"/>
          <w:b w:val="0"/>
          <w:szCs w:val="22"/>
        </w:rPr>
        <w:t>8</w:t>
      </w:r>
      <w:r w:rsidR="007F3096">
        <w:rPr>
          <w:rStyle w:val="Strong"/>
          <w:b w:val="0"/>
          <w:szCs w:val="22"/>
        </w:rPr>
        <w:t>/</w:t>
      </w:r>
      <w:r w:rsidR="007F3096" w:rsidRPr="0091309C">
        <w:rPr>
          <w:rStyle w:val="Strong"/>
          <w:b w:val="0"/>
          <w:szCs w:val="22"/>
        </w:rPr>
        <w:t>01/1</w:t>
      </w:r>
      <w:r w:rsidR="007F3096">
        <w:rPr>
          <w:rStyle w:val="Strong"/>
          <w:b w:val="0"/>
          <w:szCs w:val="22"/>
        </w:rPr>
        <w:t>6 – 0</w:t>
      </w:r>
      <w:r>
        <w:rPr>
          <w:rStyle w:val="Strong"/>
          <w:b w:val="0"/>
          <w:szCs w:val="22"/>
        </w:rPr>
        <w:t>7</w:t>
      </w:r>
      <w:r w:rsidR="007F3096">
        <w:rPr>
          <w:rStyle w:val="Strong"/>
          <w:b w:val="0"/>
          <w:szCs w:val="22"/>
        </w:rPr>
        <w:t>/</w:t>
      </w:r>
      <w:r>
        <w:rPr>
          <w:rStyle w:val="Strong"/>
          <w:b w:val="0"/>
          <w:szCs w:val="22"/>
        </w:rPr>
        <w:t>31</w:t>
      </w:r>
      <w:r w:rsidR="007F3096">
        <w:rPr>
          <w:rStyle w:val="Strong"/>
          <w:b w:val="0"/>
          <w:szCs w:val="22"/>
        </w:rPr>
        <w:t>/</w:t>
      </w:r>
      <w:r>
        <w:rPr>
          <w:rStyle w:val="Strong"/>
          <w:b w:val="0"/>
          <w:szCs w:val="22"/>
        </w:rPr>
        <w:t>20</w:t>
      </w:r>
      <w:r w:rsidR="007F3096">
        <w:rPr>
          <w:rStyle w:val="Strong"/>
          <w:b w:val="0"/>
          <w:szCs w:val="22"/>
        </w:rPr>
        <w:t xml:space="preserve"> </w:t>
      </w:r>
    </w:p>
    <w:p w14:paraId="713BB667" w14:textId="5D64EB34" w:rsidR="007F3096" w:rsidRPr="0091309C" w:rsidRDefault="00AE75E3" w:rsidP="007F3096">
      <w:pPr>
        <w:pStyle w:val="DataField11pt-Single"/>
        <w:rPr>
          <w:rStyle w:val="Strong"/>
          <w:b w:val="0"/>
          <w:szCs w:val="22"/>
        </w:rPr>
      </w:pPr>
      <w:r w:rsidRPr="00AE75E3">
        <w:rPr>
          <w:bCs/>
          <w:szCs w:val="22"/>
        </w:rPr>
        <w:t xml:space="preserve">Effect of </w:t>
      </w:r>
      <w:proofErr w:type="spellStart"/>
      <w:r w:rsidRPr="00AE75E3">
        <w:rPr>
          <w:bCs/>
          <w:szCs w:val="22"/>
        </w:rPr>
        <w:t>rTMS</w:t>
      </w:r>
      <w:proofErr w:type="spellEnd"/>
      <w:r w:rsidRPr="00AE75E3">
        <w:rPr>
          <w:bCs/>
          <w:szCs w:val="22"/>
        </w:rPr>
        <w:t xml:space="preserve"> to the Prefrontal Cortex in Alcohol Use Disorders</w:t>
      </w:r>
    </w:p>
    <w:p w14:paraId="1AD18754" w14:textId="051B499B" w:rsidR="007F3096" w:rsidRDefault="007F3096" w:rsidP="007F3096">
      <w:pPr>
        <w:pStyle w:val="DataField11pt-Single"/>
        <w:rPr>
          <w:rStyle w:val="Strong"/>
          <w:b w:val="0"/>
          <w:szCs w:val="22"/>
        </w:rPr>
      </w:pPr>
      <w:r>
        <w:rPr>
          <w:rStyle w:val="Strong"/>
          <w:b w:val="0"/>
          <w:szCs w:val="22"/>
        </w:rPr>
        <w:t>The goal of this study i</w:t>
      </w:r>
      <w:r w:rsidRPr="0091309C">
        <w:rPr>
          <w:rStyle w:val="Strong"/>
          <w:b w:val="0"/>
          <w:szCs w:val="22"/>
        </w:rPr>
        <w:t>s</w:t>
      </w:r>
      <w:r>
        <w:rPr>
          <w:rStyle w:val="Strong"/>
          <w:b w:val="0"/>
          <w:szCs w:val="22"/>
        </w:rPr>
        <w:t xml:space="preserve"> to </w:t>
      </w:r>
      <w:r w:rsidR="00AE75E3">
        <w:rPr>
          <w:rStyle w:val="Strong"/>
          <w:b w:val="0"/>
          <w:szCs w:val="22"/>
        </w:rPr>
        <w:t xml:space="preserve">investigate the effect of transcranial magnetic stimulation on the choice to self-administer alcohol in AUD. MRS will also be obtained to image brain metabolites, GABA and glutamine. </w:t>
      </w:r>
      <w:r w:rsidRPr="0091309C">
        <w:rPr>
          <w:rStyle w:val="Strong"/>
          <w:b w:val="0"/>
          <w:szCs w:val="22"/>
        </w:rPr>
        <w:t xml:space="preserve"> </w:t>
      </w:r>
    </w:p>
    <w:p w14:paraId="02E37603" w14:textId="6B32F521" w:rsidR="00F9766E" w:rsidRDefault="00F9766E" w:rsidP="007F3096">
      <w:pPr>
        <w:pStyle w:val="DataField11pt-Single"/>
        <w:rPr>
          <w:rStyle w:val="Strong"/>
          <w:b w:val="0"/>
          <w:szCs w:val="22"/>
        </w:rPr>
      </w:pPr>
    </w:p>
    <w:p w14:paraId="2BC81153" w14:textId="3DA58109" w:rsidR="00F9766E" w:rsidRPr="00E50218" w:rsidRDefault="00F9766E" w:rsidP="00F9766E">
      <w:pPr>
        <w:widowControl w:val="0"/>
        <w:tabs>
          <w:tab w:val="left" w:pos="360"/>
          <w:tab w:val="left" w:pos="5040"/>
          <w:tab w:val="left" w:pos="8370"/>
        </w:tabs>
        <w:adjustRightInd w:val="0"/>
      </w:pPr>
      <w:r>
        <w:t xml:space="preserve">Clinical Trial Award </w:t>
      </w:r>
      <w:r w:rsidRPr="0091309C">
        <w:rPr>
          <w:rStyle w:val="Strong"/>
          <w:b w:val="0"/>
          <w:szCs w:val="22"/>
        </w:rPr>
        <w:t>(PI</w:t>
      </w:r>
      <w:r>
        <w:rPr>
          <w:rStyle w:val="Strong"/>
          <w:b w:val="0"/>
          <w:szCs w:val="22"/>
        </w:rPr>
        <w:t>s</w:t>
      </w:r>
      <w:r w:rsidRPr="0091309C">
        <w:rPr>
          <w:rStyle w:val="Strong"/>
          <w:b w:val="0"/>
          <w:szCs w:val="22"/>
        </w:rPr>
        <w:t>: Martinez</w:t>
      </w:r>
      <w:r>
        <w:rPr>
          <w:rStyle w:val="Strong"/>
          <w:b w:val="0"/>
          <w:szCs w:val="22"/>
        </w:rPr>
        <w:t>, Haney</w:t>
      </w:r>
      <w:r w:rsidRPr="0091309C">
        <w:rPr>
          <w:rStyle w:val="Strong"/>
          <w:b w:val="0"/>
          <w:szCs w:val="22"/>
        </w:rPr>
        <w:t>)</w:t>
      </w:r>
      <w:r w:rsidR="00E76263">
        <w:rPr>
          <w:rStyle w:val="Strong"/>
          <w:b w:val="0"/>
          <w:szCs w:val="22"/>
        </w:rPr>
        <w:tab/>
      </w:r>
      <w:r>
        <w:t>TFFI (Private Foundation)</w:t>
      </w:r>
      <w:r w:rsidR="00E76263">
        <w:tab/>
      </w:r>
      <w:r w:rsidR="003D769D">
        <w:tab/>
      </w:r>
      <w:r w:rsidRPr="00E50218">
        <w:t>0</w:t>
      </w:r>
      <w:r>
        <w:t>8/01/18 – 08/31/21</w:t>
      </w:r>
    </w:p>
    <w:p w14:paraId="75BB7863" w14:textId="3932F735" w:rsidR="00F9766E" w:rsidRPr="00F9766E" w:rsidRDefault="00F9766E" w:rsidP="00F9766E">
      <w:pPr>
        <w:widowControl w:val="0"/>
        <w:tabs>
          <w:tab w:val="left" w:pos="360"/>
          <w:tab w:val="left" w:pos="5040"/>
          <w:tab w:val="left" w:pos="8280"/>
        </w:tabs>
        <w:adjustRightInd w:val="0"/>
      </w:pPr>
      <w:r w:rsidRPr="00F9766E">
        <w:t xml:space="preserve">The Effect of Oral Cannabinoids on </w:t>
      </w:r>
      <w:proofErr w:type="spellStart"/>
      <w:r w:rsidRPr="00F9766E">
        <w:t>Taxane</w:t>
      </w:r>
      <w:proofErr w:type="spellEnd"/>
      <w:r w:rsidRPr="00F9766E">
        <w:t>-Induced Peripheral Neuropathy</w:t>
      </w:r>
    </w:p>
    <w:p w14:paraId="340652F8" w14:textId="77777777" w:rsidR="00F9766E" w:rsidRDefault="00F9766E" w:rsidP="00F9766E">
      <w:pPr>
        <w:widowControl w:val="0"/>
        <w:tabs>
          <w:tab w:val="left" w:pos="360"/>
          <w:tab w:val="left" w:pos="5040"/>
          <w:tab w:val="left" w:pos="9360"/>
        </w:tabs>
        <w:adjustRightInd w:val="0"/>
      </w:pPr>
      <w:r w:rsidRPr="00E50218">
        <w:t xml:space="preserve">The goal of this research is to investigate </w:t>
      </w:r>
      <w:r>
        <w:t xml:space="preserve">the effect of cannabinoids in chemotherapy induced peripheral neuropathy induced by </w:t>
      </w:r>
      <w:proofErr w:type="spellStart"/>
      <w:r>
        <w:t>taxanes</w:t>
      </w:r>
      <w:proofErr w:type="spellEnd"/>
      <w:r>
        <w:t xml:space="preserve"> as treatment for breast cancer. This is a clinical trial.</w:t>
      </w:r>
    </w:p>
    <w:sectPr w:rsidR="00F9766E"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4B45" w14:textId="77777777" w:rsidR="00954B02" w:rsidRDefault="00954B02">
      <w:r>
        <w:separator/>
      </w:r>
    </w:p>
  </w:endnote>
  <w:endnote w:type="continuationSeparator" w:id="0">
    <w:p w14:paraId="6FCFC08B" w14:textId="77777777" w:rsidR="00954B02" w:rsidRDefault="0095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7A3E" w14:textId="77777777" w:rsidR="00954B02" w:rsidRDefault="00954B02">
      <w:r>
        <w:separator/>
      </w:r>
    </w:p>
  </w:footnote>
  <w:footnote w:type="continuationSeparator" w:id="0">
    <w:p w14:paraId="7F66BA69" w14:textId="77777777" w:rsidR="00954B02" w:rsidRDefault="0095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64104"/>
    <w:multiLevelType w:val="hybridMultilevel"/>
    <w:tmpl w:val="0268A7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BC4278"/>
    <w:multiLevelType w:val="hybridMultilevel"/>
    <w:tmpl w:val="036EEC5E"/>
    <w:lvl w:ilvl="0" w:tplc="FAB217DE">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F01A6"/>
    <w:multiLevelType w:val="multilevel"/>
    <w:tmpl w:val="A3F47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4930A89"/>
    <w:multiLevelType w:val="hybridMultilevel"/>
    <w:tmpl w:val="A3F47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890575"/>
    <w:multiLevelType w:val="hybridMultilevel"/>
    <w:tmpl w:val="74160E82"/>
    <w:lvl w:ilvl="0" w:tplc="75A0F3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A4078"/>
    <w:multiLevelType w:val="multilevel"/>
    <w:tmpl w:val="1860999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711DBD"/>
    <w:multiLevelType w:val="hybridMultilevel"/>
    <w:tmpl w:val="39665B50"/>
    <w:lvl w:ilvl="0" w:tplc="8FBA6B78">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F757F"/>
    <w:multiLevelType w:val="hybridMultilevel"/>
    <w:tmpl w:val="B95C6D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D405F"/>
    <w:multiLevelType w:val="hybridMultilevel"/>
    <w:tmpl w:val="90AA44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8018F9"/>
    <w:multiLevelType w:val="hybridMultilevel"/>
    <w:tmpl w:val="9E466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52289"/>
    <w:multiLevelType w:val="multilevel"/>
    <w:tmpl w:val="ABDE0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D54265E"/>
    <w:multiLevelType w:val="multilevel"/>
    <w:tmpl w:val="B95C6D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17C0F90"/>
    <w:multiLevelType w:val="hybridMultilevel"/>
    <w:tmpl w:val="7772CE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5C12A8"/>
    <w:multiLevelType w:val="multilevel"/>
    <w:tmpl w:val="39665B50"/>
    <w:lvl w:ilvl="0">
      <w:start w:val="1"/>
      <w:numFmt w:val="upperLetter"/>
      <w:lvlText w:val="%1."/>
      <w:lvlJc w:val="left"/>
      <w:pPr>
        <w:ind w:left="720" w:hanging="360"/>
      </w:pPr>
      <w:rPr>
        <w:rFonts w:eastAsia="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53711"/>
    <w:multiLevelType w:val="hybridMultilevel"/>
    <w:tmpl w:val="1AE0767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4"/>
  </w:num>
  <w:num w:numId="14">
    <w:abstractNumId w:val="31"/>
  </w:num>
  <w:num w:numId="15">
    <w:abstractNumId w:val="28"/>
  </w:num>
  <w:num w:numId="16">
    <w:abstractNumId w:val="30"/>
  </w:num>
  <w:num w:numId="17">
    <w:abstractNumId w:val="10"/>
  </w:num>
  <w:num w:numId="18">
    <w:abstractNumId w:val="20"/>
  </w:num>
  <w:num w:numId="19">
    <w:abstractNumId w:val="18"/>
  </w:num>
  <w:num w:numId="20">
    <w:abstractNumId w:val="27"/>
  </w:num>
  <w:num w:numId="21">
    <w:abstractNumId w:val="16"/>
  </w:num>
  <w:num w:numId="22">
    <w:abstractNumId w:val="22"/>
  </w:num>
  <w:num w:numId="23">
    <w:abstractNumId w:val="19"/>
  </w:num>
  <w:num w:numId="24">
    <w:abstractNumId w:val="29"/>
  </w:num>
  <w:num w:numId="25">
    <w:abstractNumId w:val="21"/>
  </w:num>
  <w:num w:numId="26">
    <w:abstractNumId w:val="12"/>
  </w:num>
  <w:num w:numId="27">
    <w:abstractNumId w:val="11"/>
  </w:num>
  <w:num w:numId="28">
    <w:abstractNumId w:val="25"/>
  </w:num>
  <w:num w:numId="29">
    <w:abstractNumId w:val="15"/>
  </w:num>
  <w:num w:numId="30">
    <w:abstractNumId w:val="23"/>
  </w:num>
  <w:num w:numId="31">
    <w:abstractNumId w:val="17"/>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B7DDB"/>
    <w:rsid w:val="000E3BEC"/>
    <w:rsid w:val="00122EB3"/>
    <w:rsid w:val="00132CA6"/>
    <w:rsid w:val="0014571A"/>
    <w:rsid w:val="00170D87"/>
    <w:rsid w:val="00177D49"/>
    <w:rsid w:val="00183022"/>
    <w:rsid w:val="001A7313"/>
    <w:rsid w:val="001C065C"/>
    <w:rsid w:val="001C244A"/>
    <w:rsid w:val="001D46FC"/>
    <w:rsid w:val="001F72BB"/>
    <w:rsid w:val="002035F0"/>
    <w:rsid w:val="002165E5"/>
    <w:rsid w:val="00224A9C"/>
    <w:rsid w:val="00235374"/>
    <w:rsid w:val="00244B32"/>
    <w:rsid w:val="002506F6"/>
    <w:rsid w:val="0028051C"/>
    <w:rsid w:val="002A70D9"/>
    <w:rsid w:val="002B7443"/>
    <w:rsid w:val="002C4808"/>
    <w:rsid w:val="002C51BC"/>
    <w:rsid w:val="002D7520"/>
    <w:rsid w:val="002D775A"/>
    <w:rsid w:val="002E2CA2"/>
    <w:rsid w:val="002E5125"/>
    <w:rsid w:val="00307C9E"/>
    <w:rsid w:val="00321A19"/>
    <w:rsid w:val="0035045F"/>
    <w:rsid w:val="003661E5"/>
    <w:rsid w:val="0037667F"/>
    <w:rsid w:val="00382AB6"/>
    <w:rsid w:val="00383712"/>
    <w:rsid w:val="003C2647"/>
    <w:rsid w:val="003C3CA5"/>
    <w:rsid w:val="003C62D6"/>
    <w:rsid w:val="003D2399"/>
    <w:rsid w:val="003D769D"/>
    <w:rsid w:val="003E4A92"/>
    <w:rsid w:val="003F6A45"/>
    <w:rsid w:val="00401D72"/>
    <w:rsid w:val="0040289D"/>
    <w:rsid w:val="00432346"/>
    <w:rsid w:val="00432461"/>
    <w:rsid w:val="00442FA5"/>
    <w:rsid w:val="00447F3A"/>
    <w:rsid w:val="00472845"/>
    <w:rsid w:val="004758D4"/>
    <w:rsid w:val="004759D9"/>
    <w:rsid w:val="00482326"/>
    <w:rsid w:val="0049068A"/>
    <w:rsid w:val="00493D23"/>
    <w:rsid w:val="004A3FC8"/>
    <w:rsid w:val="004D0B51"/>
    <w:rsid w:val="00503B57"/>
    <w:rsid w:val="005145BB"/>
    <w:rsid w:val="00517BFD"/>
    <w:rsid w:val="0054471F"/>
    <w:rsid w:val="005461F3"/>
    <w:rsid w:val="00547118"/>
    <w:rsid w:val="00547AC9"/>
    <w:rsid w:val="00592740"/>
    <w:rsid w:val="005A7F6F"/>
    <w:rsid w:val="005B4D52"/>
    <w:rsid w:val="005C2BDD"/>
    <w:rsid w:val="005C2CF8"/>
    <w:rsid w:val="005C47A8"/>
    <w:rsid w:val="005E406E"/>
    <w:rsid w:val="005F0B12"/>
    <w:rsid w:val="005F5F51"/>
    <w:rsid w:val="00601C69"/>
    <w:rsid w:val="00616BCC"/>
    <w:rsid w:val="00624261"/>
    <w:rsid w:val="0063160B"/>
    <w:rsid w:val="00646AF9"/>
    <w:rsid w:val="00656AB8"/>
    <w:rsid w:val="006609B6"/>
    <w:rsid w:val="00662C77"/>
    <w:rsid w:val="0068699D"/>
    <w:rsid w:val="006A2A5D"/>
    <w:rsid w:val="006A353C"/>
    <w:rsid w:val="006A56FC"/>
    <w:rsid w:val="006B2D1C"/>
    <w:rsid w:val="006C1E1F"/>
    <w:rsid w:val="006D09E2"/>
    <w:rsid w:val="006E6FB5"/>
    <w:rsid w:val="007050F5"/>
    <w:rsid w:val="00710C04"/>
    <w:rsid w:val="0071140F"/>
    <w:rsid w:val="00722C8F"/>
    <w:rsid w:val="00763DE9"/>
    <w:rsid w:val="00781234"/>
    <w:rsid w:val="00793AFE"/>
    <w:rsid w:val="007B7AF3"/>
    <w:rsid w:val="007F3096"/>
    <w:rsid w:val="008073EB"/>
    <w:rsid w:val="008105F7"/>
    <w:rsid w:val="00843027"/>
    <w:rsid w:val="00845D79"/>
    <w:rsid w:val="00873917"/>
    <w:rsid w:val="00874EBC"/>
    <w:rsid w:val="0087514A"/>
    <w:rsid w:val="00890CA9"/>
    <w:rsid w:val="008C30C2"/>
    <w:rsid w:val="009211D3"/>
    <w:rsid w:val="00933173"/>
    <w:rsid w:val="00934124"/>
    <w:rsid w:val="00952A27"/>
    <w:rsid w:val="00954B02"/>
    <w:rsid w:val="00977FA5"/>
    <w:rsid w:val="009D4DC4"/>
    <w:rsid w:val="009D7E97"/>
    <w:rsid w:val="009E403B"/>
    <w:rsid w:val="009E52CA"/>
    <w:rsid w:val="009F72E5"/>
    <w:rsid w:val="00A03FFA"/>
    <w:rsid w:val="00A04942"/>
    <w:rsid w:val="00A04B52"/>
    <w:rsid w:val="00A10A3B"/>
    <w:rsid w:val="00A1469B"/>
    <w:rsid w:val="00A14EF5"/>
    <w:rsid w:val="00A26D0F"/>
    <w:rsid w:val="00A42D9B"/>
    <w:rsid w:val="00A50A8B"/>
    <w:rsid w:val="00A55D1D"/>
    <w:rsid w:val="00A63D7C"/>
    <w:rsid w:val="00A7514C"/>
    <w:rsid w:val="00A8122C"/>
    <w:rsid w:val="00A83312"/>
    <w:rsid w:val="00AE41C4"/>
    <w:rsid w:val="00AE75E3"/>
    <w:rsid w:val="00B362DE"/>
    <w:rsid w:val="00B933A2"/>
    <w:rsid w:val="00BD745F"/>
    <w:rsid w:val="00C05C55"/>
    <w:rsid w:val="00C076C6"/>
    <w:rsid w:val="00C1247F"/>
    <w:rsid w:val="00C137DA"/>
    <w:rsid w:val="00C20F69"/>
    <w:rsid w:val="00C22F83"/>
    <w:rsid w:val="00C3113F"/>
    <w:rsid w:val="00C4536F"/>
    <w:rsid w:val="00C46A82"/>
    <w:rsid w:val="00C46ADA"/>
    <w:rsid w:val="00C56DE1"/>
    <w:rsid w:val="00C8438D"/>
    <w:rsid w:val="00C85025"/>
    <w:rsid w:val="00C918BD"/>
    <w:rsid w:val="00C94E59"/>
    <w:rsid w:val="00CA680A"/>
    <w:rsid w:val="00CD4EDC"/>
    <w:rsid w:val="00CE0951"/>
    <w:rsid w:val="00CE244D"/>
    <w:rsid w:val="00CF68A2"/>
    <w:rsid w:val="00D3779E"/>
    <w:rsid w:val="00D514C0"/>
    <w:rsid w:val="00D679E5"/>
    <w:rsid w:val="00D74391"/>
    <w:rsid w:val="00D83360"/>
    <w:rsid w:val="00D96CA7"/>
    <w:rsid w:val="00DB7B85"/>
    <w:rsid w:val="00DC315B"/>
    <w:rsid w:val="00DD31B4"/>
    <w:rsid w:val="00DF7645"/>
    <w:rsid w:val="00E03323"/>
    <w:rsid w:val="00E047AD"/>
    <w:rsid w:val="00E12287"/>
    <w:rsid w:val="00E127A1"/>
    <w:rsid w:val="00E20E6D"/>
    <w:rsid w:val="00E25587"/>
    <w:rsid w:val="00E355C2"/>
    <w:rsid w:val="00E371C3"/>
    <w:rsid w:val="00E53B95"/>
    <w:rsid w:val="00E638D0"/>
    <w:rsid w:val="00E67A05"/>
    <w:rsid w:val="00E74AB7"/>
    <w:rsid w:val="00E76263"/>
    <w:rsid w:val="00E81FE1"/>
    <w:rsid w:val="00E90203"/>
    <w:rsid w:val="00EA0405"/>
    <w:rsid w:val="00EB5E8F"/>
    <w:rsid w:val="00ED35D7"/>
    <w:rsid w:val="00ED61AB"/>
    <w:rsid w:val="00EE2DB3"/>
    <w:rsid w:val="00EF4C32"/>
    <w:rsid w:val="00EF69CD"/>
    <w:rsid w:val="00F02126"/>
    <w:rsid w:val="00F07AB3"/>
    <w:rsid w:val="00F24721"/>
    <w:rsid w:val="00F262AB"/>
    <w:rsid w:val="00F7284D"/>
    <w:rsid w:val="00F94A2B"/>
    <w:rsid w:val="00F9766E"/>
    <w:rsid w:val="00FA00C6"/>
    <w:rsid w:val="00FA0869"/>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rsid w:val="0084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10787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Jennifer S Lieberman</cp:lastModifiedBy>
  <cp:revision>2</cp:revision>
  <cp:lastPrinted>2011-03-11T19:43:00Z</cp:lastPrinted>
  <dcterms:created xsi:type="dcterms:W3CDTF">2020-04-07T20:23:00Z</dcterms:created>
  <dcterms:modified xsi:type="dcterms:W3CDTF">2020-04-07T20:23:00Z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